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B8D" w:rsidRPr="00751B8D" w:rsidRDefault="00751B8D" w:rsidP="00751B8D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</w:rPr>
      </w:pPr>
      <w:r w:rsidRPr="00751B8D">
        <w:rPr>
          <w:rFonts w:ascii="Times New Roman" w:hAnsi="Times New Roman"/>
          <w:sz w:val="24"/>
          <w:szCs w:val="24"/>
        </w:rPr>
        <w:t>ГОСУДАРСТВЕННОЕ БЮДЖЕТНОЕ ПРОФЕССИОНАЛЬНОЕ</w:t>
      </w:r>
    </w:p>
    <w:p w:rsidR="00751B8D" w:rsidRPr="00751B8D" w:rsidRDefault="00751B8D" w:rsidP="00751B8D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</w:rPr>
      </w:pPr>
      <w:r w:rsidRPr="00751B8D">
        <w:rPr>
          <w:rFonts w:ascii="Times New Roman" w:hAnsi="Times New Roman"/>
          <w:sz w:val="24"/>
          <w:szCs w:val="24"/>
        </w:rPr>
        <w:t>ОБРАЗОВАТЕЛЬНОЕ УЧРЕЖДЕНИЕ ИРКУТСКОЙ ОБЛАСТИ</w:t>
      </w:r>
    </w:p>
    <w:p w:rsidR="00751B8D" w:rsidRPr="00751B8D" w:rsidRDefault="00751B8D" w:rsidP="00751B8D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</w:rPr>
      </w:pPr>
      <w:r w:rsidRPr="00751B8D">
        <w:rPr>
          <w:rFonts w:ascii="Times New Roman" w:hAnsi="Times New Roman"/>
          <w:sz w:val="24"/>
          <w:szCs w:val="24"/>
        </w:rPr>
        <w:t>«ИРКУТСКИЙ ТЕХНИКУМ ТРАНСПОРТА И СТРОИТЕЛЬСТВА»</w:t>
      </w:r>
    </w:p>
    <w:p w:rsidR="00751B8D" w:rsidRDefault="00751B8D" w:rsidP="00751B8D">
      <w:pPr>
        <w:spacing w:before="0" w:beforeAutospacing="0" w:after="0" w:afterAutospacing="0"/>
      </w:pPr>
    </w:p>
    <w:p w:rsidR="00751B8D" w:rsidRDefault="00751B8D" w:rsidP="00D42988">
      <w:pPr>
        <w:jc w:val="center"/>
        <w:rPr>
          <w:rFonts w:ascii="Times New Roman" w:hAnsi="Times New Roman"/>
          <w:caps/>
          <w:color w:val="000000"/>
          <w:sz w:val="24"/>
          <w:szCs w:val="24"/>
        </w:rPr>
      </w:pPr>
    </w:p>
    <w:p w:rsidR="002F7D50" w:rsidRDefault="002F7D50" w:rsidP="00D42988">
      <w:pPr>
        <w:jc w:val="center"/>
        <w:rPr>
          <w:rFonts w:ascii="Times New Roman" w:hAnsi="Times New Roman"/>
          <w:caps/>
          <w:color w:val="000000"/>
          <w:sz w:val="24"/>
          <w:szCs w:val="24"/>
        </w:rPr>
      </w:pPr>
    </w:p>
    <w:p w:rsidR="002F7D50" w:rsidRDefault="002F7D50" w:rsidP="00D42988">
      <w:pPr>
        <w:jc w:val="center"/>
        <w:rPr>
          <w:rFonts w:ascii="Times New Roman" w:hAnsi="Times New Roman"/>
          <w:caps/>
          <w:color w:val="000000"/>
          <w:sz w:val="24"/>
          <w:szCs w:val="24"/>
        </w:rPr>
      </w:pPr>
    </w:p>
    <w:p w:rsidR="002F7D50" w:rsidRPr="00D42988" w:rsidRDefault="002F7D50" w:rsidP="00D42988">
      <w:pPr>
        <w:jc w:val="center"/>
        <w:rPr>
          <w:rFonts w:ascii="Times New Roman" w:hAnsi="Times New Roman"/>
          <w:caps/>
          <w:color w:val="000000"/>
          <w:sz w:val="24"/>
          <w:szCs w:val="24"/>
        </w:rPr>
      </w:pPr>
    </w:p>
    <w:p w:rsidR="00D42988" w:rsidRPr="00D42988" w:rsidRDefault="00D42988" w:rsidP="00D42988">
      <w:pPr>
        <w:jc w:val="center"/>
        <w:rPr>
          <w:rFonts w:ascii="Times New Roman" w:hAnsi="Times New Roman"/>
          <w:caps/>
          <w:color w:val="000000"/>
          <w:sz w:val="24"/>
          <w:szCs w:val="24"/>
        </w:rPr>
      </w:pPr>
    </w:p>
    <w:p w:rsidR="00D42988" w:rsidRPr="00D42988" w:rsidRDefault="00D42988" w:rsidP="00D42988">
      <w:pPr>
        <w:spacing w:before="0" w:beforeAutospacing="0" w:after="0" w:afterAutospacing="0"/>
        <w:jc w:val="center"/>
        <w:rPr>
          <w:rFonts w:ascii="Times New Roman" w:hAnsi="Times New Roman"/>
          <w:caps/>
          <w:sz w:val="24"/>
          <w:szCs w:val="24"/>
        </w:rPr>
      </w:pPr>
      <w:r w:rsidRPr="00D42988">
        <w:rPr>
          <w:rFonts w:ascii="Times New Roman" w:hAnsi="Times New Roman"/>
          <w:caps/>
          <w:sz w:val="24"/>
          <w:szCs w:val="24"/>
        </w:rPr>
        <w:t>рабочая ПРОГРАММа УЧЕБНОЙ ДИСЦИПЛИНЫ</w:t>
      </w:r>
    </w:p>
    <w:p w:rsidR="00D42988" w:rsidRPr="00CF4633" w:rsidRDefault="00D42988" w:rsidP="00D42988">
      <w:pPr>
        <w:spacing w:before="0" w:beforeAutospacing="0"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CF4633">
        <w:rPr>
          <w:rFonts w:ascii="Times New Roman" w:hAnsi="Times New Roman"/>
          <w:b/>
          <w:sz w:val="24"/>
          <w:szCs w:val="24"/>
        </w:rPr>
        <w:t>Железные дороги</w:t>
      </w:r>
    </w:p>
    <w:p w:rsidR="00D42988" w:rsidRPr="00D42988" w:rsidRDefault="004F3594" w:rsidP="00D42988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</w:t>
      </w:r>
      <w:r w:rsidR="00D42988" w:rsidRPr="00D42988">
        <w:rPr>
          <w:rFonts w:ascii="Times New Roman" w:hAnsi="Times New Roman"/>
          <w:sz w:val="24"/>
          <w:szCs w:val="24"/>
        </w:rPr>
        <w:t>специальности среднего профессионального образования</w:t>
      </w:r>
    </w:p>
    <w:p w:rsidR="00D42988" w:rsidRPr="00D42988" w:rsidRDefault="00D42988" w:rsidP="00D42988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</w:rPr>
      </w:pPr>
      <w:r w:rsidRPr="00D42988">
        <w:rPr>
          <w:rFonts w:ascii="Times New Roman" w:hAnsi="Times New Roman"/>
          <w:sz w:val="24"/>
          <w:szCs w:val="24"/>
        </w:rPr>
        <w:t>23.02.06 Техническая эксплуатация подвижного состава железных дорог</w:t>
      </w:r>
    </w:p>
    <w:p w:rsidR="00D42988" w:rsidRPr="00D42988" w:rsidRDefault="00D42988" w:rsidP="00D42988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</w:rPr>
      </w:pPr>
    </w:p>
    <w:p w:rsidR="00D42988" w:rsidRPr="00D42988" w:rsidRDefault="00D42988" w:rsidP="00D42988">
      <w:pPr>
        <w:spacing w:before="0" w:beforeAutospacing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42988" w:rsidRPr="00D42988" w:rsidRDefault="00D42988" w:rsidP="00D42988">
      <w:pPr>
        <w:spacing w:before="0" w:beforeAutospacing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42988" w:rsidRPr="00D42988" w:rsidRDefault="00D42988" w:rsidP="00D42988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42988" w:rsidRPr="00D42988" w:rsidRDefault="00D42988" w:rsidP="00751B8D">
      <w:pPr>
        <w:spacing w:before="0" w:beforeAutospacing="0" w:after="0" w:afterAutospacing="0"/>
        <w:ind w:left="567"/>
        <w:jc w:val="left"/>
        <w:rPr>
          <w:rFonts w:ascii="Times New Roman" w:hAnsi="Times New Roman"/>
          <w:color w:val="000000"/>
          <w:sz w:val="24"/>
          <w:szCs w:val="24"/>
        </w:rPr>
      </w:pPr>
      <w:r w:rsidRPr="00D42988">
        <w:rPr>
          <w:rFonts w:ascii="Times New Roman" w:hAnsi="Times New Roman"/>
          <w:color w:val="000000"/>
          <w:sz w:val="24"/>
          <w:szCs w:val="24"/>
        </w:rPr>
        <w:t>Квалификация:</w:t>
      </w:r>
      <w:r w:rsidR="002F7D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F4633">
        <w:rPr>
          <w:rFonts w:ascii="Times New Roman" w:hAnsi="Times New Roman"/>
          <w:color w:val="000000"/>
          <w:sz w:val="24"/>
          <w:szCs w:val="24"/>
        </w:rPr>
        <w:t>техник</w:t>
      </w:r>
    </w:p>
    <w:p w:rsidR="00D42988" w:rsidRPr="00D42988" w:rsidRDefault="00D42988" w:rsidP="00751B8D">
      <w:pPr>
        <w:spacing w:before="0" w:beforeAutospacing="0" w:after="0" w:afterAutospacing="0"/>
        <w:ind w:left="567"/>
        <w:jc w:val="left"/>
        <w:rPr>
          <w:rFonts w:ascii="Times New Roman" w:hAnsi="Times New Roman"/>
          <w:color w:val="000000"/>
          <w:sz w:val="24"/>
          <w:szCs w:val="24"/>
        </w:rPr>
      </w:pPr>
      <w:r w:rsidRPr="00D42988">
        <w:rPr>
          <w:rFonts w:ascii="Times New Roman" w:hAnsi="Times New Roman"/>
          <w:color w:val="000000"/>
          <w:sz w:val="24"/>
          <w:szCs w:val="24"/>
        </w:rPr>
        <w:t>Форма обучения: заочная</w:t>
      </w:r>
    </w:p>
    <w:p w:rsidR="00D42988" w:rsidRPr="00D42988" w:rsidRDefault="00D42988" w:rsidP="00751B8D">
      <w:pPr>
        <w:spacing w:before="0" w:beforeAutospacing="0" w:after="0" w:afterAutospacing="0"/>
        <w:ind w:left="567"/>
        <w:jc w:val="left"/>
        <w:rPr>
          <w:rFonts w:ascii="Times New Roman" w:hAnsi="Times New Roman"/>
          <w:color w:val="000000"/>
          <w:sz w:val="24"/>
          <w:szCs w:val="24"/>
        </w:rPr>
      </w:pPr>
      <w:r w:rsidRPr="00D42988">
        <w:rPr>
          <w:rFonts w:ascii="Times New Roman" w:hAnsi="Times New Roman"/>
          <w:color w:val="000000"/>
          <w:sz w:val="24"/>
          <w:szCs w:val="24"/>
        </w:rPr>
        <w:t>Нормативный срок обучения: 3 года 10 месяцев</w:t>
      </w:r>
    </w:p>
    <w:p w:rsidR="00D42988" w:rsidRPr="00D42988" w:rsidRDefault="00D42988" w:rsidP="00751B8D">
      <w:pPr>
        <w:spacing w:before="0" w:beforeAutospacing="0" w:after="0" w:afterAutospacing="0"/>
        <w:ind w:left="567"/>
        <w:jc w:val="left"/>
        <w:rPr>
          <w:rFonts w:ascii="Times New Roman" w:hAnsi="Times New Roman"/>
          <w:color w:val="000000"/>
          <w:sz w:val="24"/>
          <w:szCs w:val="24"/>
        </w:rPr>
      </w:pPr>
      <w:r w:rsidRPr="00D42988">
        <w:rPr>
          <w:rFonts w:ascii="Times New Roman" w:hAnsi="Times New Roman"/>
          <w:color w:val="000000"/>
          <w:sz w:val="24"/>
          <w:szCs w:val="24"/>
        </w:rPr>
        <w:t>на базе среднего общего образования</w:t>
      </w:r>
    </w:p>
    <w:p w:rsidR="00D42988" w:rsidRPr="00D42988" w:rsidRDefault="00D42988" w:rsidP="00D42988">
      <w:pPr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</w:rPr>
      </w:pPr>
    </w:p>
    <w:p w:rsidR="00D42988" w:rsidRPr="00D42988" w:rsidRDefault="00D42988" w:rsidP="00D42988">
      <w:pPr>
        <w:jc w:val="center"/>
        <w:rPr>
          <w:rFonts w:ascii="Times New Roman" w:hAnsi="Times New Roman"/>
          <w:sz w:val="24"/>
          <w:szCs w:val="24"/>
        </w:rPr>
      </w:pPr>
    </w:p>
    <w:p w:rsidR="00D42988" w:rsidRPr="00D42988" w:rsidRDefault="00D42988" w:rsidP="00D42988">
      <w:pPr>
        <w:jc w:val="center"/>
        <w:rPr>
          <w:rFonts w:ascii="Times New Roman" w:hAnsi="Times New Roman"/>
          <w:sz w:val="24"/>
          <w:szCs w:val="24"/>
        </w:rPr>
      </w:pPr>
    </w:p>
    <w:p w:rsidR="00D42988" w:rsidRPr="00D42988" w:rsidRDefault="00D42988" w:rsidP="00D42988">
      <w:pPr>
        <w:jc w:val="center"/>
        <w:rPr>
          <w:rFonts w:ascii="Times New Roman" w:hAnsi="Times New Roman"/>
          <w:sz w:val="24"/>
          <w:szCs w:val="24"/>
        </w:rPr>
      </w:pPr>
    </w:p>
    <w:p w:rsidR="00D42988" w:rsidRPr="00D42988" w:rsidRDefault="00D42988" w:rsidP="00D42988">
      <w:pPr>
        <w:jc w:val="center"/>
        <w:rPr>
          <w:rFonts w:ascii="Times New Roman" w:hAnsi="Times New Roman"/>
          <w:sz w:val="24"/>
          <w:szCs w:val="24"/>
        </w:rPr>
      </w:pPr>
    </w:p>
    <w:p w:rsidR="00D42988" w:rsidRPr="00D42988" w:rsidRDefault="00D42988" w:rsidP="00D42988">
      <w:pPr>
        <w:jc w:val="center"/>
        <w:rPr>
          <w:rFonts w:ascii="Times New Roman" w:hAnsi="Times New Roman"/>
          <w:sz w:val="24"/>
          <w:szCs w:val="24"/>
        </w:rPr>
      </w:pPr>
    </w:p>
    <w:p w:rsidR="00D42988" w:rsidRPr="00D42988" w:rsidRDefault="00D42988" w:rsidP="00D42988">
      <w:pPr>
        <w:jc w:val="center"/>
        <w:rPr>
          <w:rFonts w:ascii="Times New Roman" w:hAnsi="Times New Roman"/>
          <w:sz w:val="24"/>
          <w:szCs w:val="24"/>
        </w:rPr>
      </w:pPr>
    </w:p>
    <w:p w:rsidR="00D42988" w:rsidRDefault="002F7D50" w:rsidP="00D4298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Иркутск, 2020</w:t>
      </w:r>
    </w:p>
    <w:p w:rsidR="00751B8D" w:rsidRDefault="00751B8D" w:rsidP="00D42988">
      <w:pPr>
        <w:jc w:val="center"/>
        <w:rPr>
          <w:rFonts w:ascii="Times New Roman" w:hAnsi="Times New Roman"/>
          <w:sz w:val="24"/>
          <w:szCs w:val="24"/>
        </w:rPr>
      </w:pPr>
    </w:p>
    <w:p w:rsidR="00751B8D" w:rsidRDefault="00751B8D" w:rsidP="00D42988">
      <w:pPr>
        <w:jc w:val="center"/>
        <w:rPr>
          <w:rFonts w:ascii="Times New Roman" w:hAnsi="Times New Roman"/>
          <w:sz w:val="24"/>
          <w:szCs w:val="24"/>
        </w:rPr>
      </w:pPr>
    </w:p>
    <w:p w:rsidR="00751B8D" w:rsidRDefault="00751B8D" w:rsidP="00D42988">
      <w:pPr>
        <w:jc w:val="center"/>
        <w:rPr>
          <w:rFonts w:ascii="Times New Roman" w:hAnsi="Times New Roman"/>
          <w:sz w:val="24"/>
          <w:szCs w:val="24"/>
        </w:rPr>
      </w:pPr>
    </w:p>
    <w:p w:rsidR="00751B8D" w:rsidRPr="00D42988" w:rsidRDefault="00751B8D" w:rsidP="00D42988">
      <w:pPr>
        <w:jc w:val="center"/>
        <w:rPr>
          <w:rFonts w:ascii="Times New Roman" w:hAnsi="Times New Roman"/>
          <w:sz w:val="24"/>
          <w:szCs w:val="24"/>
        </w:rPr>
      </w:pPr>
    </w:p>
    <w:p w:rsidR="00751B8D" w:rsidRDefault="00751B8D" w:rsidP="00751B8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afterAutospacing="0"/>
        <w:rPr>
          <w:rFonts w:ascii="Times New Roman" w:hAnsi="Times New Roman"/>
          <w:bCs/>
          <w:sz w:val="24"/>
          <w:szCs w:val="24"/>
        </w:rPr>
      </w:pPr>
      <w:r w:rsidRPr="00D42988">
        <w:rPr>
          <w:rFonts w:ascii="Times New Roman" w:hAnsi="Times New Roman"/>
          <w:bCs/>
          <w:sz w:val="24"/>
          <w:szCs w:val="24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(далее ФГОС) специальности среднего профессионального образования </w:t>
      </w:r>
    </w:p>
    <w:p w:rsidR="00751B8D" w:rsidRPr="00D42988" w:rsidRDefault="00751B8D" w:rsidP="00751B8D">
      <w:pPr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</w:t>
      </w:r>
      <w:r w:rsidRPr="00D42988">
        <w:rPr>
          <w:rFonts w:ascii="Times New Roman" w:hAnsi="Times New Roman"/>
          <w:sz w:val="24"/>
          <w:szCs w:val="24"/>
        </w:rPr>
        <w:t>специальности среднего профессионального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2988">
        <w:rPr>
          <w:rFonts w:ascii="Times New Roman" w:hAnsi="Times New Roman"/>
          <w:sz w:val="24"/>
          <w:szCs w:val="24"/>
        </w:rPr>
        <w:t>23.02.06 Техническая эксплуатация подвижного состава железных дорог</w:t>
      </w:r>
    </w:p>
    <w:p w:rsidR="00751B8D" w:rsidRDefault="00751B8D" w:rsidP="00751B8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afterAutospacing="0"/>
        <w:rPr>
          <w:rFonts w:ascii="Times New Roman" w:hAnsi="Times New Roman"/>
          <w:bCs/>
          <w:sz w:val="24"/>
          <w:szCs w:val="24"/>
        </w:rPr>
      </w:pPr>
    </w:p>
    <w:p w:rsidR="00751B8D" w:rsidRDefault="00751B8D" w:rsidP="00751B8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afterAutospacing="0"/>
        <w:rPr>
          <w:rFonts w:ascii="Times New Roman" w:hAnsi="Times New Roman"/>
          <w:bCs/>
          <w:sz w:val="24"/>
          <w:szCs w:val="24"/>
        </w:rPr>
      </w:pPr>
    </w:p>
    <w:p w:rsidR="00751B8D" w:rsidRDefault="00751B8D" w:rsidP="00751B8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751B8D" w:rsidRDefault="00751B8D" w:rsidP="00751B8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751B8D" w:rsidRDefault="00751B8D" w:rsidP="00751B8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751B8D" w:rsidRPr="00D42988" w:rsidRDefault="00751B8D" w:rsidP="00751B8D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9F0B3D" w:rsidRPr="00BC32CA" w:rsidRDefault="00CF4633" w:rsidP="009F0B3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Разработчик: Золотарев Д.О.</w:t>
      </w:r>
      <w:r w:rsidR="00751B8D" w:rsidRPr="00D42988">
        <w:rPr>
          <w:rFonts w:ascii="Times New Roman" w:hAnsi="Times New Roman"/>
          <w:sz w:val="24"/>
          <w:szCs w:val="24"/>
        </w:rPr>
        <w:t>., пре</w:t>
      </w:r>
      <w:r w:rsidR="009F0B3D">
        <w:rPr>
          <w:rFonts w:ascii="Times New Roman" w:hAnsi="Times New Roman"/>
          <w:sz w:val="24"/>
          <w:szCs w:val="24"/>
        </w:rPr>
        <w:t xml:space="preserve">подаватель </w:t>
      </w:r>
      <w:r w:rsidR="009F0B3D" w:rsidRPr="00BC32CA">
        <w:rPr>
          <w:rFonts w:ascii="Times New Roman" w:hAnsi="Times New Roman"/>
          <w:sz w:val="24"/>
          <w:szCs w:val="24"/>
        </w:rPr>
        <w:t>государственного бюджетного профессионального образовательного учреждения Иркутской области «Иркутский техникум транспорта и строительства»</w:t>
      </w:r>
    </w:p>
    <w:p w:rsidR="00751B8D" w:rsidRPr="00D42988" w:rsidRDefault="00751B8D" w:rsidP="00751B8D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751B8D" w:rsidRPr="00D42988" w:rsidRDefault="00751B8D" w:rsidP="00751B8D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D42988">
        <w:rPr>
          <w:rFonts w:ascii="Times New Roman" w:hAnsi="Times New Roman"/>
          <w:sz w:val="24"/>
          <w:szCs w:val="24"/>
        </w:rPr>
        <w:t xml:space="preserve">                       </w:t>
      </w:r>
    </w:p>
    <w:p w:rsidR="00751B8D" w:rsidRDefault="00751B8D" w:rsidP="00D4298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/>
          <w:bCs/>
          <w:sz w:val="24"/>
          <w:szCs w:val="24"/>
        </w:rPr>
      </w:pPr>
    </w:p>
    <w:p w:rsidR="00751B8D" w:rsidRDefault="00751B8D" w:rsidP="00D4298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/>
          <w:bCs/>
          <w:sz w:val="24"/>
          <w:szCs w:val="24"/>
        </w:rPr>
      </w:pPr>
    </w:p>
    <w:p w:rsidR="00751B8D" w:rsidRDefault="00751B8D" w:rsidP="00D4298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/>
          <w:bCs/>
          <w:sz w:val="24"/>
          <w:szCs w:val="24"/>
        </w:rPr>
      </w:pPr>
    </w:p>
    <w:p w:rsidR="00751B8D" w:rsidRDefault="00751B8D" w:rsidP="00D4298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/>
          <w:bCs/>
          <w:sz w:val="24"/>
          <w:szCs w:val="24"/>
        </w:rPr>
      </w:pPr>
    </w:p>
    <w:p w:rsidR="00751B8D" w:rsidRDefault="00751B8D" w:rsidP="00D4298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/>
          <w:bCs/>
          <w:sz w:val="24"/>
          <w:szCs w:val="24"/>
        </w:rPr>
      </w:pPr>
    </w:p>
    <w:p w:rsidR="00751B8D" w:rsidRDefault="00751B8D" w:rsidP="00D4298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/>
          <w:bCs/>
          <w:sz w:val="24"/>
          <w:szCs w:val="24"/>
        </w:rPr>
      </w:pPr>
    </w:p>
    <w:p w:rsidR="00751B8D" w:rsidRDefault="00751B8D" w:rsidP="00D4298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/>
          <w:bCs/>
          <w:sz w:val="24"/>
          <w:szCs w:val="24"/>
        </w:rPr>
      </w:pPr>
    </w:p>
    <w:p w:rsidR="00751B8D" w:rsidRDefault="00751B8D" w:rsidP="00D4298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/>
          <w:bCs/>
          <w:sz w:val="24"/>
          <w:szCs w:val="24"/>
        </w:rPr>
      </w:pPr>
    </w:p>
    <w:p w:rsidR="00751B8D" w:rsidRDefault="00751B8D" w:rsidP="00D4298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/>
          <w:bCs/>
          <w:sz w:val="24"/>
          <w:szCs w:val="24"/>
        </w:rPr>
      </w:pPr>
    </w:p>
    <w:p w:rsidR="00751B8D" w:rsidRDefault="00751B8D" w:rsidP="00D4298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/>
          <w:bCs/>
          <w:sz w:val="24"/>
          <w:szCs w:val="24"/>
        </w:rPr>
      </w:pPr>
    </w:p>
    <w:p w:rsidR="00751B8D" w:rsidRDefault="00751B8D" w:rsidP="00D4298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/>
          <w:bCs/>
          <w:sz w:val="24"/>
          <w:szCs w:val="24"/>
        </w:rPr>
      </w:pPr>
    </w:p>
    <w:p w:rsidR="00751B8D" w:rsidRDefault="00751B8D" w:rsidP="00D4298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/>
          <w:bCs/>
          <w:sz w:val="24"/>
          <w:szCs w:val="24"/>
        </w:rPr>
      </w:pPr>
    </w:p>
    <w:p w:rsidR="00751B8D" w:rsidRDefault="00751B8D" w:rsidP="00D4298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/>
          <w:bCs/>
          <w:sz w:val="24"/>
          <w:szCs w:val="24"/>
        </w:rPr>
      </w:pPr>
    </w:p>
    <w:p w:rsidR="00AF7057" w:rsidRPr="00D42988" w:rsidRDefault="00AF7057" w:rsidP="00D4298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/>
          <w:bCs/>
          <w:sz w:val="24"/>
          <w:szCs w:val="24"/>
        </w:rPr>
      </w:pPr>
      <w:r w:rsidRPr="00D42988">
        <w:rPr>
          <w:rFonts w:ascii="Times New Roman" w:hAnsi="Times New Roman"/>
          <w:bCs/>
          <w:sz w:val="24"/>
          <w:szCs w:val="24"/>
        </w:rPr>
        <w:t>Рассмотрено на заседании ДЦК</w:t>
      </w:r>
    </w:p>
    <w:p w:rsidR="00AF7057" w:rsidRPr="00D42988" w:rsidRDefault="00AF7057" w:rsidP="00D4298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/>
          <w:bCs/>
          <w:sz w:val="24"/>
          <w:szCs w:val="24"/>
        </w:rPr>
      </w:pPr>
      <w:r w:rsidRPr="00D42988">
        <w:rPr>
          <w:rFonts w:ascii="Times New Roman" w:hAnsi="Times New Roman"/>
          <w:bCs/>
          <w:sz w:val="24"/>
          <w:szCs w:val="24"/>
        </w:rPr>
        <w:t>Протокол №____ от «____» _________20___</w:t>
      </w:r>
    </w:p>
    <w:p w:rsidR="00AF7057" w:rsidRPr="00D42988" w:rsidRDefault="00AF7057" w:rsidP="00D4298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/>
          <w:bCs/>
          <w:sz w:val="24"/>
          <w:szCs w:val="24"/>
        </w:rPr>
      </w:pPr>
      <w:r w:rsidRPr="00D42988">
        <w:rPr>
          <w:rFonts w:ascii="Times New Roman" w:hAnsi="Times New Roman"/>
          <w:bCs/>
          <w:sz w:val="24"/>
          <w:szCs w:val="24"/>
        </w:rPr>
        <w:t>Председатель ДЦК _______________________</w:t>
      </w:r>
    </w:p>
    <w:p w:rsidR="00AF7057" w:rsidRPr="00705541" w:rsidRDefault="00AF7057" w:rsidP="00D4298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beforeAutospacing="0" w:after="0" w:afterAutospacing="0"/>
        <w:rPr>
          <w:bCs/>
          <w:i/>
          <w:sz w:val="24"/>
          <w:szCs w:val="24"/>
        </w:rPr>
      </w:pPr>
    </w:p>
    <w:p w:rsidR="00AF7057" w:rsidRDefault="00AF7057" w:rsidP="00EB2CF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  <w:sz w:val="24"/>
          <w:szCs w:val="24"/>
        </w:rPr>
      </w:pPr>
    </w:p>
    <w:p w:rsidR="00D42988" w:rsidRDefault="00D42988" w:rsidP="00EB2CF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  <w:sz w:val="24"/>
          <w:szCs w:val="24"/>
        </w:rPr>
      </w:pPr>
    </w:p>
    <w:p w:rsidR="00D42988" w:rsidRDefault="00D42988" w:rsidP="00EB2CF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  <w:sz w:val="24"/>
          <w:szCs w:val="24"/>
        </w:rPr>
      </w:pPr>
    </w:p>
    <w:p w:rsidR="00D42988" w:rsidRDefault="00D42988" w:rsidP="00EB2CF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  <w:sz w:val="24"/>
          <w:szCs w:val="24"/>
        </w:rPr>
      </w:pPr>
    </w:p>
    <w:p w:rsidR="00D42988" w:rsidRDefault="00D42988" w:rsidP="00EB2CF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i/>
          <w:sz w:val="24"/>
          <w:szCs w:val="24"/>
        </w:rPr>
      </w:pPr>
    </w:p>
    <w:p w:rsidR="00751B8D" w:rsidRDefault="00751B8D" w:rsidP="00EB2CFF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</w:p>
    <w:p w:rsidR="00751B8D" w:rsidRDefault="00751B8D" w:rsidP="00EB2CFF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A215A">
      <w:pPr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>СОДЕРЖАНИЕ</w:t>
      </w:r>
    </w:p>
    <w:p w:rsidR="00AF7057" w:rsidRPr="00705541" w:rsidRDefault="00AF7057" w:rsidP="00EA215A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D42988">
        <w:rPr>
          <w:rFonts w:ascii="Times New Roman" w:hAnsi="Times New Roman"/>
          <w:sz w:val="24"/>
          <w:szCs w:val="24"/>
        </w:rPr>
        <w:t xml:space="preserve">                  </w:t>
      </w:r>
      <w:r w:rsidRPr="00705541">
        <w:rPr>
          <w:rFonts w:ascii="Times New Roman" w:hAnsi="Times New Roman"/>
          <w:sz w:val="24"/>
          <w:szCs w:val="24"/>
        </w:rPr>
        <w:t xml:space="preserve">Стр. </w:t>
      </w:r>
    </w:p>
    <w:tbl>
      <w:tblPr>
        <w:tblW w:w="0" w:type="auto"/>
        <w:tblLook w:val="00A0"/>
      </w:tblPr>
      <w:tblGrid>
        <w:gridCol w:w="1242"/>
        <w:gridCol w:w="7655"/>
        <w:gridCol w:w="966"/>
      </w:tblGrid>
      <w:tr w:rsidR="00AF7057" w:rsidRPr="00B925A0" w:rsidTr="00B925A0">
        <w:tc>
          <w:tcPr>
            <w:tcW w:w="1242" w:type="dxa"/>
          </w:tcPr>
          <w:p w:rsidR="00AF7057" w:rsidRPr="00B925A0" w:rsidRDefault="00AF7057" w:rsidP="00EA215A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AF7057" w:rsidRPr="00B925A0" w:rsidRDefault="00AF7057" w:rsidP="00EA215A">
            <w:pPr>
              <w:shd w:val="clear" w:color="auto" w:fill="FFFFFF"/>
              <w:spacing w:before="0" w:beforeAutospacing="0" w:after="0" w:afterAutospacing="0"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sz w:val="24"/>
                <w:szCs w:val="24"/>
              </w:rPr>
              <w:t xml:space="preserve">  ПАСПОРТ ПРОГРАММЫ УЧЕБНОЙ ДИСЦИПЛИНЫ</w:t>
            </w:r>
          </w:p>
        </w:tc>
        <w:tc>
          <w:tcPr>
            <w:tcW w:w="966" w:type="dxa"/>
          </w:tcPr>
          <w:p w:rsidR="00AF7057" w:rsidRPr="00B925A0" w:rsidRDefault="00AF7057" w:rsidP="00EA215A">
            <w:pPr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F7057" w:rsidRPr="00B925A0" w:rsidTr="00B925A0">
        <w:trPr>
          <w:trHeight w:val="654"/>
        </w:trPr>
        <w:tc>
          <w:tcPr>
            <w:tcW w:w="1242" w:type="dxa"/>
          </w:tcPr>
          <w:p w:rsidR="00AF7057" w:rsidRPr="00B925A0" w:rsidRDefault="00AF7057" w:rsidP="00EA215A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AF7057" w:rsidRPr="00B925A0" w:rsidRDefault="004F3594" w:rsidP="00EA215A">
            <w:pPr>
              <w:shd w:val="clear" w:color="auto" w:fill="FFFFFF"/>
              <w:spacing w:before="0" w:beforeAutospacing="0" w:after="0" w:afterAutospacing="0"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СТРУКТУРА И </w:t>
            </w:r>
            <w:r w:rsidR="00AF7057" w:rsidRPr="00B925A0">
              <w:rPr>
                <w:rFonts w:ascii="Times New Roman" w:hAnsi="Times New Roman"/>
                <w:sz w:val="24"/>
                <w:szCs w:val="24"/>
              </w:rPr>
              <w:t xml:space="preserve"> СОДЕРЖАНИЕ УЧЕБНОЙ</w:t>
            </w:r>
            <w:r w:rsidR="00EA21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7057" w:rsidRPr="00B925A0">
              <w:rPr>
                <w:rFonts w:ascii="Times New Roman" w:hAnsi="Times New Roman"/>
                <w:sz w:val="24"/>
                <w:szCs w:val="24"/>
              </w:rPr>
              <w:t>ДИСЦИПЛИНЫ</w:t>
            </w:r>
          </w:p>
        </w:tc>
        <w:tc>
          <w:tcPr>
            <w:tcW w:w="966" w:type="dxa"/>
          </w:tcPr>
          <w:p w:rsidR="00AF7057" w:rsidRPr="00B925A0" w:rsidRDefault="002F7D50" w:rsidP="00EA215A">
            <w:pPr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F7057" w:rsidRPr="00B925A0" w:rsidTr="00B925A0">
        <w:tc>
          <w:tcPr>
            <w:tcW w:w="1242" w:type="dxa"/>
          </w:tcPr>
          <w:p w:rsidR="00AF7057" w:rsidRPr="00B925A0" w:rsidRDefault="00AF7057" w:rsidP="00EA215A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AF7057" w:rsidRPr="00B925A0" w:rsidRDefault="00AF7057" w:rsidP="00EA215A">
            <w:pPr>
              <w:shd w:val="clear" w:color="auto" w:fill="FFFFFF"/>
              <w:spacing w:before="0" w:beforeAutospacing="0" w:after="0" w:afterAutospacing="0"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sz w:val="24"/>
                <w:szCs w:val="24"/>
              </w:rPr>
              <w:t xml:space="preserve"> УСЛОВИЯ РЕАЛИЗАЦИИ  ПРОГРАММЫ  УЧЕБНОЙ ДИСЦИПЛИНЫ</w:t>
            </w:r>
          </w:p>
        </w:tc>
        <w:tc>
          <w:tcPr>
            <w:tcW w:w="966" w:type="dxa"/>
          </w:tcPr>
          <w:p w:rsidR="00AF7057" w:rsidRPr="00B925A0" w:rsidRDefault="00AF7057" w:rsidP="00EA215A">
            <w:pPr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A21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F7057" w:rsidRPr="00B925A0" w:rsidTr="00B925A0">
        <w:trPr>
          <w:trHeight w:val="654"/>
        </w:trPr>
        <w:tc>
          <w:tcPr>
            <w:tcW w:w="1242" w:type="dxa"/>
          </w:tcPr>
          <w:p w:rsidR="00AF7057" w:rsidRPr="00B925A0" w:rsidRDefault="00AF7057" w:rsidP="00EA215A">
            <w:pPr>
              <w:pStyle w:val="a4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AF7057" w:rsidRPr="00B925A0" w:rsidRDefault="00AF7057" w:rsidP="00EA215A">
            <w:pPr>
              <w:shd w:val="clear" w:color="auto" w:fill="FFFFFF"/>
              <w:spacing w:before="0" w:beforeAutospacing="0" w:after="0" w:afterAutospacing="0"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sz w:val="24"/>
                <w:szCs w:val="24"/>
              </w:rPr>
              <w:t xml:space="preserve"> КОНТРОЛЬ И ОЦЕНКА РЕЗУЛЬТАТОВ ОСВОЕНИЯ   УЧЕБНОЙ    ДИСЦИПЛИНЫ</w:t>
            </w:r>
          </w:p>
          <w:p w:rsidR="00AF7057" w:rsidRPr="00B925A0" w:rsidRDefault="00AF7057" w:rsidP="00EA215A">
            <w:pPr>
              <w:shd w:val="clear" w:color="auto" w:fill="FFFFFF"/>
              <w:spacing w:before="0" w:beforeAutospacing="0" w:after="0" w:afterAutospacing="0"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AF7057" w:rsidRPr="00B925A0" w:rsidRDefault="00AF7057" w:rsidP="00EA215A">
            <w:pPr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A21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AF7057" w:rsidRPr="00705541" w:rsidRDefault="00AF7057" w:rsidP="00EA215A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  <w:lang w:val="en-US"/>
        </w:rPr>
      </w:pPr>
    </w:p>
    <w:p w:rsidR="00AF7057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9F0B3D" w:rsidRDefault="009F0B3D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EA215A" w:rsidRDefault="00EA215A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EA215A" w:rsidRPr="009F0B3D" w:rsidRDefault="00EA215A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Pr="00BC2AC6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  <w:lang w:val="en-US"/>
        </w:rPr>
      </w:pPr>
    </w:p>
    <w:p w:rsidR="00AF7057" w:rsidRPr="00705541" w:rsidRDefault="00AF7057" w:rsidP="00751B8D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b/>
          <w:sz w:val="24"/>
          <w:szCs w:val="24"/>
        </w:rPr>
        <w:lastRenderedPageBreak/>
        <w:t>1. ПАСПОРТ ПРОГРАММЫ УЧЕБНОЙ  ДИСЦИПЛИНЫ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/>
        <w:jc w:val="center"/>
        <w:rPr>
          <w:rFonts w:ascii="Times New Roman" w:hAnsi="Times New Roman"/>
          <w:b/>
          <w:sz w:val="24"/>
          <w:szCs w:val="24"/>
        </w:rPr>
      </w:pPr>
      <w:r w:rsidRPr="00705541">
        <w:rPr>
          <w:rFonts w:ascii="Times New Roman" w:hAnsi="Times New Roman"/>
          <w:b/>
          <w:sz w:val="24"/>
          <w:szCs w:val="24"/>
        </w:rPr>
        <w:t>«Железные дороги»</w:t>
      </w:r>
    </w:p>
    <w:p w:rsidR="00AF7057" w:rsidRPr="00705541" w:rsidRDefault="00AF7057" w:rsidP="00EB2CFF">
      <w:pPr>
        <w:pStyle w:val="a4"/>
        <w:numPr>
          <w:ilvl w:val="1"/>
          <w:numId w:val="1"/>
        </w:numPr>
        <w:shd w:val="clear" w:color="auto" w:fill="FFFFFF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b/>
          <w:sz w:val="24"/>
          <w:szCs w:val="24"/>
        </w:rPr>
        <w:t>Область применения программы</w:t>
      </w:r>
      <w:r w:rsidRPr="00705541">
        <w:rPr>
          <w:rFonts w:ascii="Times New Roman" w:hAnsi="Times New Roman"/>
          <w:sz w:val="24"/>
          <w:szCs w:val="24"/>
        </w:rPr>
        <w:t xml:space="preserve"> </w:t>
      </w:r>
    </w:p>
    <w:p w:rsidR="00AF7057" w:rsidRPr="00705541" w:rsidRDefault="00AF7057" w:rsidP="00EB2CFF">
      <w:pPr>
        <w:pStyle w:val="a4"/>
        <w:shd w:val="clear" w:color="auto" w:fill="FFFFFF"/>
        <w:ind w:left="405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Программа  учебной дисциплины является частью образовательной программы в соответствии с </w:t>
      </w:r>
      <w:r w:rsidR="00FE0B34">
        <w:rPr>
          <w:rFonts w:ascii="Times New Roman" w:hAnsi="Times New Roman"/>
          <w:sz w:val="24"/>
          <w:szCs w:val="24"/>
        </w:rPr>
        <w:t>ФГОС по специальности СПО 23.02.06</w:t>
      </w:r>
      <w:r w:rsidRPr="00705541">
        <w:rPr>
          <w:rFonts w:ascii="Times New Roman" w:hAnsi="Times New Roman"/>
          <w:sz w:val="24"/>
          <w:szCs w:val="24"/>
        </w:rPr>
        <w:t xml:space="preserve"> Техническая эксплуатация подвижного состава железных дорог (базовая подготовка). Программа  учебной дисциплины может быть использована в профессиональном обучении по программам профессиональной подготовки рабочих и служащих для железнодорожного транспорта. </w:t>
      </w: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</w:t>
      </w:r>
      <w:r w:rsidRPr="00705541">
        <w:rPr>
          <w:rFonts w:ascii="Times New Roman" w:hAnsi="Times New Roman"/>
          <w:sz w:val="24"/>
          <w:szCs w:val="24"/>
        </w:rPr>
        <w:t xml:space="preserve">: профессиональный цикл, общепрофессиональные дисциплины. </w:t>
      </w: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  <w:r w:rsidRPr="00705541">
        <w:rPr>
          <w:rFonts w:ascii="Times New Roman" w:hAnsi="Times New Roman"/>
          <w:b/>
          <w:sz w:val="24"/>
          <w:szCs w:val="24"/>
        </w:rPr>
        <w:t xml:space="preserve">1.3. Цели и задачи учебной дисциплины — требования к результатам освоения учебной дисциплины: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>В результате освоения учебной дисциплины обучающийся должен уметь: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– классифицировать подвижной состав, основные сооружения и устройства железных дорог;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– схематически изображать габариты приближения строений и подвижного состава железных дорог.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знать: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– общие сведения о железнодорожном транспорте и системе управления им;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– подвижной состав железных дорог;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– путь и путевое хозяйство;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– раздельные пункты;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– сооружения и устройства сигнализации и связи;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– устройства электроснабжения железных дорог;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– организацию движения поездов.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/>
        <w:rPr>
          <w:rFonts w:ascii="Times New Roman" w:hAnsi="Times New Roman"/>
          <w:b/>
          <w:sz w:val="24"/>
          <w:szCs w:val="24"/>
        </w:rPr>
      </w:pPr>
      <w:r w:rsidRPr="00705541">
        <w:rPr>
          <w:rFonts w:ascii="Times New Roman" w:hAnsi="Times New Roman"/>
          <w:b/>
          <w:sz w:val="24"/>
          <w:szCs w:val="24"/>
        </w:rPr>
        <w:t>1.4. Рекомендуемое количество часов на освоение программы  учебной дисциплины для заочной формы обучения</w:t>
      </w:r>
      <w:r w:rsidRPr="00705541">
        <w:rPr>
          <w:rFonts w:ascii="Times New Roman" w:hAnsi="Times New Roman"/>
          <w:sz w:val="24"/>
          <w:szCs w:val="24"/>
        </w:rPr>
        <w:t xml:space="preserve">: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>максимальной уч</w:t>
      </w:r>
      <w:r>
        <w:rPr>
          <w:rFonts w:ascii="Times New Roman" w:hAnsi="Times New Roman"/>
          <w:sz w:val="24"/>
          <w:szCs w:val="24"/>
        </w:rPr>
        <w:t>ебной нагрузки обучающегося — 48</w:t>
      </w:r>
      <w:r w:rsidRPr="00705541">
        <w:rPr>
          <w:rFonts w:ascii="Times New Roman" w:hAnsi="Times New Roman"/>
          <w:sz w:val="24"/>
          <w:szCs w:val="24"/>
        </w:rPr>
        <w:t xml:space="preserve">  часов, в том числе: </w:t>
      </w:r>
    </w:p>
    <w:p w:rsidR="00AF7057" w:rsidRDefault="00AF7057" w:rsidP="00EB2CFF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— </w:t>
      </w:r>
      <w:r w:rsidR="00B52744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 час</w:t>
      </w:r>
      <w:r w:rsidRPr="00705541">
        <w:rPr>
          <w:rFonts w:ascii="Times New Roman" w:hAnsi="Times New Roman"/>
          <w:sz w:val="24"/>
          <w:szCs w:val="24"/>
        </w:rPr>
        <w:t xml:space="preserve">;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Практических работ – 2</w:t>
      </w:r>
      <w:r w:rsidR="004F35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часа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самостоятельной работы обучающегося — </w:t>
      </w:r>
      <w:r w:rsidR="00B52744">
        <w:rPr>
          <w:rFonts w:ascii="Times New Roman" w:hAnsi="Times New Roman"/>
          <w:sz w:val="24"/>
          <w:szCs w:val="24"/>
        </w:rPr>
        <w:t>32</w:t>
      </w:r>
      <w:r w:rsidR="004F3594">
        <w:rPr>
          <w:rFonts w:ascii="Times New Roman" w:hAnsi="Times New Roman"/>
          <w:sz w:val="24"/>
          <w:szCs w:val="24"/>
        </w:rPr>
        <w:t xml:space="preserve"> </w:t>
      </w:r>
      <w:r w:rsidR="00B52744">
        <w:rPr>
          <w:rFonts w:ascii="Times New Roman" w:hAnsi="Times New Roman"/>
          <w:sz w:val="24"/>
          <w:szCs w:val="24"/>
        </w:rPr>
        <w:t>часа</w:t>
      </w:r>
      <w:r w:rsidRPr="00705541">
        <w:rPr>
          <w:rFonts w:ascii="Times New Roman" w:hAnsi="Times New Roman"/>
          <w:sz w:val="24"/>
          <w:szCs w:val="24"/>
        </w:rPr>
        <w:t xml:space="preserve">. </w:t>
      </w: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br w:type="page"/>
      </w:r>
    </w:p>
    <w:p w:rsidR="00AF7057" w:rsidRPr="00705541" w:rsidRDefault="004F3594" w:rsidP="00EB2CFF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СТРУКТУРА И </w:t>
      </w:r>
      <w:r w:rsidR="00AF7057" w:rsidRPr="00705541">
        <w:rPr>
          <w:rFonts w:ascii="Times New Roman" w:hAnsi="Times New Roman"/>
          <w:b/>
          <w:sz w:val="24"/>
          <w:szCs w:val="24"/>
        </w:rPr>
        <w:t xml:space="preserve"> СОДЕРЖАНИЕ УЧЕБНОЙ   ДИСЦИПЛИНЫ</w:t>
      </w:r>
    </w:p>
    <w:p w:rsidR="00AF7057" w:rsidRPr="00705541" w:rsidRDefault="00AF7057" w:rsidP="00EB2CFF">
      <w:pPr>
        <w:shd w:val="clear" w:color="auto" w:fill="FFFFFF"/>
        <w:jc w:val="left"/>
        <w:rPr>
          <w:rFonts w:ascii="Times New Roman" w:hAnsi="Times New Roman"/>
          <w:b/>
          <w:sz w:val="24"/>
          <w:szCs w:val="24"/>
        </w:rPr>
      </w:pPr>
      <w:r w:rsidRPr="00705541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654"/>
        <w:gridCol w:w="1276"/>
      </w:tblGrid>
      <w:tr w:rsidR="00AF7057" w:rsidRPr="00B925A0" w:rsidTr="00B925A0">
        <w:tc>
          <w:tcPr>
            <w:tcW w:w="7654" w:type="dxa"/>
          </w:tcPr>
          <w:p w:rsidR="00AF7057" w:rsidRPr="00B925A0" w:rsidRDefault="00AF7057" w:rsidP="00B925A0">
            <w:pPr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276" w:type="dxa"/>
          </w:tcPr>
          <w:p w:rsidR="00AF7057" w:rsidRPr="00B925A0" w:rsidRDefault="00AF7057" w:rsidP="00B925A0">
            <w:pPr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925A0">
              <w:rPr>
                <w:rFonts w:ascii="Times New Roman" w:hAnsi="Times New Roman"/>
                <w:i/>
                <w:sz w:val="24"/>
                <w:szCs w:val="24"/>
              </w:rPr>
              <w:t>Объем часов</w:t>
            </w:r>
          </w:p>
        </w:tc>
      </w:tr>
      <w:tr w:rsidR="00AF7057" w:rsidRPr="00B925A0" w:rsidTr="00B925A0">
        <w:tc>
          <w:tcPr>
            <w:tcW w:w="7654" w:type="dxa"/>
          </w:tcPr>
          <w:p w:rsidR="00AF7057" w:rsidRPr="00B925A0" w:rsidRDefault="00AF7057" w:rsidP="00B925A0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25A0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276" w:type="dxa"/>
          </w:tcPr>
          <w:p w:rsidR="00AF7057" w:rsidRPr="001F23DE" w:rsidRDefault="00AF7057" w:rsidP="00B925A0">
            <w:pPr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23DE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AF7057" w:rsidRPr="00B925A0" w:rsidTr="00B925A0">
        <w:tc>
          <w:tcPr>
            <w:tcW w:w="7654" w:type="dxa"/>
          </w:tcPr>
          <w:p w:rsidR="00AF7057" w:rsidRPr="00B925A0" w:rsidRDefault="00AF7057" w:rsidP="00B925A0">
            <w:pPr>
              <w:shd w:val="clear" w:color="auto" w:fill="FFFFFF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276" w:type="dxa"/>
          </w:tcPr>
          <w:p w:rsidR="00AF7057" w:rsidRPr="001F23DE" w:rsidRDefault="00B52744" w:rsidP="00B925A0">
            <w:pPr>
              <w:shd w:val="clear" w:color="auto" w:fill="FFFFFF"/>
              <w:spacing w:before="0" w:beforeAutospacing="0" w:after="0" w:afterAutospacing="0"/>
              <w:ind w:hanging="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AF7057" w:rsidRPr="00B925A0" w:rsidTr="00B925A0">
        <w:tc>
          <w:tcPr>
            <w:tcW w:w="7654" w:type="dxa"/>
          </w:tcPr>
          <w:p w:rsidR="00AF7057" w:rsidRPr="00B925A0" w:rsidRDefault="00AF7057" w:rsidP="00B925A0">
            <w:pPr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AF7057" w:rsidRPr="00B925A0" w:rsidRDefault="00AF7057" w:rsidP="00B925A0">
            <w:pPr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276" w:type="dxa"/>
          </w:tcPr>
          <w:p w:rsidR="00AF7057" w:rsidRPr="001F23DE" w:rsidRDefault="00AF7057" w:rsidP="00B925A0">
            <w:pPr>
              <w:shd w:val="clear" w:color="auto" w:fill="FFFFFF"/>
              <w:spacing w:before="0" w:beforeAutospacing="0" w:after="0" w:afterAutospacing="0"/>
              <w:ind w:hanging="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7057" w:rsidRPr="001F23DE" w:rsidRDefault="00AF7057" w:rsidP="00B925A0">
            <w:pPr>
              <w:shd w:val="clear" w:color="auto" w:fill="FFFFFF"/>
              <w:spacing w:before="0" w:beforeAutospacing="0" w:after="0" w:afterAutospacing="0"/>
              <w:ind w:hanging="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23D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F7057" w:rsidRPr="00B925A0" w:rsidTr="00B925A0">
        <w:tc>
          <w:tcPr>
            <w:tcW w:w="7654" w:type="dxa"/>
          </w:tcPr>
          <w:p w:rsidR="00AF7057" w:rsidRPr="00B925A0" w:rsidRDefault="00AF7057" w:rsidP="00B925A0">
            <w:pPr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25A0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276" w:type="dxa"/>
          </w:tcPr>
          <w:p w:rsidR="00AF7057" w:rsidRPr="001F23DE" w:rsidRDefault="00B52744" w:rsidP="00B925A0">
            <w:pPr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AF7057" w:rsidRPr="00B925A0" w:rsidTr="00B925A0">
        <w:tc>
          <w:tcPr>
            <w:tcW w:w="7654" w:type="dxa"/>
          </w:tcPr>
          <w:p w:rsidR="00AF7057" w:rsidRPr="00B925A0" w:rsidRDefault="00AF7057" w:rsidP="00B925A0">
            <w:pPr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276" w:type="dxa"/>
          </w:tcPr>
          <w:p w:rsidR="00AF7057" w:rsidRPr="00FE0B34" w:rsidRDefault="00FE0B34" w:rsidP="00B925A0">
            <w:pPr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7057" w:rsidRPr="00B925A0" w:rsidTr="00B925A0">
        <w:tc>
          <w:tcPr>
            <w:tcW w:w="7654" w:type="dxa"/>
          </w:tcPr>
          <w:p w:rsidR="00AF7057" w:rsidRPr="00B925A0" w:rsidRDefault="00AF7057" w:rsidP="00B925A0">
            <w:pPr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F7057" w:rsidRPr="00B925A0" w:rsidRDefault="00AF7057" w:rsidP="00B925A0">
            <w:pPr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F7057" w:rsidRPr="00B925A0" w:rsidTr="00B925A0">
        <w:tc>
          <w:tcPr>
            <w:tcW w:w="7654" w:type="dxa"/>
          </w:tcPr>
          <w:p w:rsidR="00AF7057" w:rsidRPr="00815CE4" w:rsidRDefault="00AF7057" w:rsidP="00B925A0">
            <w:pPr>
              <w:shd w:val="clear" w:color="auto" w:fill="FFFFFF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sz w:val="24"/>
                <w:szCs w:val="24"/>
              </w:rPr>
              <w:t xml:space="preserve">Итоговая аттестация в форме </w:t>
            </w:r>
            <w:r w:rsidR="00FE0B34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</w:tc>
        <w:tc>
          <w:tcPr>
            <w:tcW w:w="1276" w:type="dxa"/>
          </w:tcPr>
          <w:p w:rsidR="00AF7057" w:rsidRPr="00B925A0" w:rsidRDefault="00AF7057" w:rsidP="00B925A0">
            <w:pPr>
              <w:shd w:val="clear" w:color="auto" w:fill="FFFFFF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B2CFF">
      <w:pPr>
        <w:shd w:val="clear" w:color="auto" w:fill="FFFFFF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 </w:t>
      </w: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AF7057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br w:type="page"/>
      </w:r>
    </w:p>
    <w:p w:rsidR="00AF7057" w:rsidRPr="00705541" w:rsidRDefault="00AF7057" w:rsidP="00EB2CFF">
      <w:pPr>
        <w:shd w:val="clear" w:color="auto" w:fill="FFFFFF"/>
        <w:rPr>
          <w:rFonts w:ascii="Times New Roman" w:hAnsi="Times New Roman"/>
          <w:sz w:val="24"/>
          <w:szCs w:val="24"/>
        </w:rPr>
        <w:sectPr w:rsidR="00AF7057" w:rsidRPr="00705541" w:rsidSect="00422994">
          <w:footerReference w:type="first" r:id="rId7"/>
          <w:pgSz w:w="11906" w:h="16838"/>
          <w:pgMar w:top="1134" w:right="425" w:bottom="567" w:left="1134" w:header="709" w:footer="709" w:gutter="0"/>
          <w:cols w:space="708"/>
          <w:docGrid w:linePitch="360"/>
        </w:sectPr>
      </w:pPr>
    </w:p>
    <w:p w:rsidR="00AF7057" w:rsidRDefault="00AF7057" w:rsidP="00EB2CFF">
      <w:pPr>
        <w:shd w:val="clear" w:color="auto" w:fill="FFFFFF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05541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2.2. Тематический план и содержание учебной дисциплины «Железные дороги»</w:t>
      </w:r>
    </w:p>
    <w:tbl>
      <w:tblPr>
        <w:tblpPr w:leftFromText="180" w:rightFromText="180" w:vertAnchor="text" w:horzAnchor="margin" w:tblpXSpec="center" w:tblpY="647"/>
        <w:tblOverlap w:val="never"/>
        <w:tblW w:w="149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802"/>
        <w:gridCol w:w="9497"/>
        <w:gridCol w:w="1364"/>
        <w:gridCol w:w="1329"/>
      </w:tblGrid>
      <w:tr w:rsidR="00AF7057" w:rsidRPr="00751B8D" w:rsidTr="00705541">
        <w:tc>
          <w:tcPr>
            <w:tcW w:w="2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Наименование разделов и тем 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Содержание учебного материала, практические занятия, самостоятельная работа обучающихся 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Объем часов 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Уровень освоения </w:t>
            </w:r>
          </w:p>
        </w:tc>
      </w:tr>
      <w:tr w:rsidR="00AF7057" w:rsidRPr="00751B8D" w:rsidTr="00705541">
        <w:tc>
          <w:tcPr>
            <w:tcW w:w="2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4 </w:t>
            </w:r>
          </w:p>
        </w:tc>
      </w:tr>
      <w:tr w:rsidR="00AF7057" w:rsidRPr="00751B8D" w:rsidTr="00705541">
        <w:tc>
          <w:tcPr>
            <w:tcW w:w="12299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Раздел 1. Общие сведения о железнодорожном транспорте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7057" w:rsidRPr="00751B8D" w:rsidTr="00705541">
        <w:tc>
          <w:tcPr>
            <w:tcW w:w="2802" w:type="dxa"/>
            <w:vMerge w:val="restart"/>
            <w:tcBorders>
              <w:top w:val="single" w:sz="8" w:space="0" w:color="000000"/>
              <w:right w:val="single" w:sz="4" w:space="0" w:color="auto"/>
            </w:tcBorders>
            <w:shd w:val="clear" w:color="auto" w:fill="FFFFFF"/>
          </w:tcPr>
          <w:p w:rsidR="00AF7057" w:rsidRPr="00751B8D" w:rsidRDefault="00AF7057" w:rsidP="00EE6F2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Тема 1.1. Характеристика железнодорожного транспорта и его место в единой транспортной системе </w:t>
            </w:r>
          </w:p>
        </w:tc>
        <w:tc>
          <w:tcPr>
            <w:tcW w:w="9497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F7057" w:rsidRPr="00751B8D" w:rsidRDefault="00AF7057" w:rsidP="00FE0B34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57" w:rsidRPr="00751B8D" w:rsidRDefault="00AF7057" w:rsidP="00EE6F2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F7057" w:rsidRPr="00751B8D" w:rsidTr="004A3019">
        <w:tc>
          <w:tcPr>
            <w:tcW w:w="2802" w:type="dxa"/>
            <w:vMerge/>
            <w:tcBorders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057" w:rsidRPr="00751B8D" w:rsidRDefault="00FE0B34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215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1-2 </w:t>
            </w:r>
            <w:r w:rsidR="00AF7057" w:rsidRPr="00EA215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Значение железнодорожного транспорта и основные показатели его работы</w:t>
            </w:r>
            <w:r w:rsidR="00AF7057" w:rsidRPr="00751B8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 w:rsidR="00AF7057"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Виды транспорта и их особенности, роль железных дорог в единой транспортной системе. Краткая характеристика элементов единой транспортной системы: железнодорожного, автомобильного, водного, воздушного, трубопроводного видов транспорта. Общие сведения о метрополитенах и городском электротранспорте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57" w:rsidRPr="00751B8D" w:rsidRDefault="00FE0B34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F7057" w:rsidRPr="00751B8D" w:rsidTr="00705541">
        <w:tc>
          <w:tcPr>
            <w:tcW w:w="2802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AF7057" w:rsidRPr="00751B8D" w:rsidRDefault="00AF7057" w:rsidP="00EE6F2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Тема 1.2. Основы возникновения и развития железнодорожного транспорта России и его место в единой транспортной системе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057" w:rsidRPr="00751B8D" w:rsidRDefault="00AF7057" w:rsidP="00D4298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057" w:rsidRPr="00751B8D" w:rsidRDefault="00AF7057" w:rsidP="00EE6F2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F7057" w:rsidRPr="00751B8D" w:rsidTr="004A3019">
        <w:tc>
          <w:tcPr>
            <w:tcW w:w="2802" w:type="dxa"/>
            <w:vMerge/>
            <w:tcBorders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>Дороги дореволюционной России. Железнодорожный транспорт послереволюционной России и СССР. Железнодорожный транспорт Российской Федерации: инфраструктура железнодорожного транспорта общего пользования, железнодорожные пути не общего пользования и расположенные на них сооружения, устройства, механизмы и оборудование железнодорожного транспорта. Климатическое и сейсмическое районирование территории России. Краткие сведения о зарубежных железных дорогах</w:t>
            </w: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F7057" w:rsidRPr="00751B8D" w:rsidTr="00EE6F2E">
        <w:tc>
          <w:tcPr>
            <w:tcW w:w="280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EE6F2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Тема 1.3. Организация управления на железнодорожном транспорте 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B52744" w:rsidP="00B527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B52744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F7057" w:rsidRPr="00751B8D" w:rsidTr="00EE6F2E">
        <w:tc>
          <w:tcPr>
            <w:tcW w:w="2802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B52744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74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3-4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AF7057" w:rsidRPr="00B5274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Понятие о комплексе сооружений и структуре управления на железнодорожном транспорте</w:t>
            </w:r>
            <w:r w:rsidR="00AF7057"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Габариты на железных дорогах. Основные руководящие документы по обеспечению четкой работы железных дорог и безопасности движения              </w:t>
            </w:r>
          </w:p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Ознакомление с ГОСТ 9238—83 Габариты приближения строений и подвижного состава железных дорог колеи 1520(1524) мм. Основные сведения о категориях железнодорожных линий, трассе, плане и продольном профиле.</w:t>
            </w:r>
          </w:p>
        </w:tc>
        <w:tc>
          <w:tcPr>
            <w:tcW w:w="13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AD3034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F7057" w:rsidRPr="00751B8D" w:rsidTr="00705541">
        <w:tc>
          <w:tcPr>
            <w:tcW w:w="1229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Раздел 2. Сооружения и устройства инфраструктуры. Железнодорожный подвижной состав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ind w:left="-108" w:firstLine="108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7057" w:rsidRPr="00751B8D" w:rsidRDefault="00AF7057" w:rsidP="00EB2CF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F7057" w:rsidRPr="00751B8D" w:rsidTr="00705541">
        <w:trPr>
          <w:trHeight w:val="412"/>
        </w:trPr>
        <w:tc>
          <w:tcPr>
            <w:tcW w:w="280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EE6F2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Тема 2.1. Элементы железнодорожного пути и</w:t>
            </w: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устройства электроснабжения </w:t>
            </w:r>
          </w:p>
        </w:tc>
        <w:tc>
          <w:tcPr>
            <w:tcW w:w="94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FE0B34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cyan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64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AF7057" w:rsidRPr="00751B8D" w:rsidRDefault="00FE0B34" w:rsidP="00EE6F2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9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AF7057" w:rsidRPr="00751B8D" w:rsidRDefault="00AF7057" w:rsidP="00EE6F2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AF7057" w:rsidRPr="00751B8D" w:rsidTr="00705541">
        <w:trPr>
          <w:trHeight w:val="1970"/>
        </w:trPr>
        <w:tc>
          <w:tcPr>
            <w:tcW w:w="2802" w:type="dxa"/>
            <w:vMerge/>
            <w:tcBorders>
              <w:right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7057" w:rsidRPr="00751B8D" w:rsidRDefault="00B52744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5-6</w:t>
            </w:r>
            <w:r w:rsidR="00FE0B34" w:rsidRPr="00EA215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AF7057" w:rsidRPr="00EA215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Общие сведения о железнодорожном пути</w:t>
            </w:r>
            <w:r w:rsidR="00AF7057" w:rsidRPr="00751B8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  <w:r w:rsidR="00AF7057"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Земляное полотно и его поперечные профили. Водоотводные устройства. Составные элементы и типы верхнего строения пути, их назначение. </w:t>
            </w:r>
          </w:p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>Виды и назначение искусственных сооружений. Задачи путевого хозяйства</w:t>
            </w:r>
          </w:p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>Схемы электроснабжения железных дорог. Комплекс устройств. Системы тока и величина напряжения в контактной сети. Тяговая сеть. Назначение устройств электроснабжения железных дорог</w:t>
            </w:r>
          </w:p>
        </w:tc>
        <w:tc>
          <w:tcPr>
            <w:tcW w:w="136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29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</w:tr>
      <w:tr w:rsidR="00AF7057" w:rsidRPr="00751B8D" w:rsidTr="00705541">
        <w:tc>
          <w:tcPr>
            <w:tcW w:w="280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Тема 2.3. Общие сведения о железнодорожном подвижном составе 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B52744" w:rsidP="00B52744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AF7057" w:rsidRPr="00751B8D" w:rsidRDefault="00AF7057" w:rsidP="00EE6F2E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F7057" w:rsidRPr="00751B8D" w:rsidTr="00705541">
        <w:tc>
          <w:tcPr>
            <w:tcW w:w="2802" w:type="dxa"/>
            <w:vMerge/>
            <w:tcBorders>
              <w:bottom w:val="single" w:sz="4" w:space="0" w:color="auto"/>
              <w:right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B52744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7-8 </w:t>
            </w:r>
            <w:r w:rsidR="00AF7057" w:rsidRPr="00B5274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Классификация и обозначение подвижного состава</w:t>
            </w:r>
            <w:r w:rsidR="00AF7057"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>. Электровозы и электропоезда, особенности устройства. Принципиальная схема тепловоза. Основные устройства дизеля. Принцип работы и основные части паровоза. Классификация и основные типы вагонов, их маркировка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B52744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9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F7057" w:rsidRPr="00751B8D" w:rsidTr="00705541">
        <w:trPr>
          <w:trHeight w:val="412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Тема 2.4. Техническая эксплуатация и ремонт железнодорожного подвижного состава 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F7057" w:rsidRPr="00751B8D" w:rsidRDefault="00B52744" w:rsidP="00B527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F7057" w:rsidRPr="00751B8D" w:rsidTr="00705541">
        <w:trPr>
          <w:trHeight w:val="1098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F7057" w:rsidRPr="00751B8D" w:rsidRDefault="00B52744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9-10 </w:t>
            </w:r>
            <w:r w:rsidR="00AF7057" w:rsidRPr="00B5274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Обслуживание локомотивов и организация их работы.</w:t>
            </w:r>
            <w:r w:rsidR="00AF7057"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Экипировка локомотивов. Техническое обслуживание и ремонт локомотивов. Виды ремонта вагонов. Сооружения и устройства технического обслуживания и текущего содержания вагонов. Восстановительные и пожарные поезда 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</w:tcPr>
          <w:p w:rsidR="00AF7057" w:rsidRPr="00751B8D" w:rsidRDefault="00B52744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</w:tr>
      <w:tr w:rsidR="00AF7057" w:rsidRPr="00751B8D" w:rsidTr="00705541">
        <w:trPr>
          <w:trHeight w:val="261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Тема 2.5 Системы и устройства автоматики, телемеханики и связи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D4298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F7057" w:rsidRPr="00751B8D" w:rsidTr="00705541">
        <w:tc>
          <w:tcPr>
            <w:tcW w:w="280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D42988">
            <w:pPr>
              <w:pStyle w:val="aa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751B8D">
              <w:rPr>
                <w:color w:val="000000"/>
                <w:sz w:val="20"/>
                <w:szCs w:val="20"/>
              </w:rPr>
              <w:t>Общие сведения об автоматике, телемеханике и основах сигнализации на железных дорогах. Устройства сигнализации, централизации и блокировки на перегонах и станциях. Виды технологической электросвязи на железнодорожном транспорте. Обслуживание линий сигнализации и связи.</w:t>
            </w:r>
          </w:p>
          <w:p w:rsidR="00AF7057" w:rsidRPr="00751B8D" w:rsidRDefault="00AF7057" w:rsidP="00D42988">
            <w:pPr>
              <w:pStyle w:val="aa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751B8D">
              <w:rPr>
                <w:color w:val="000000"/>
                <w:sz w:val="20"/>
                <w:szCs w:val="20"/>
              </w:rPr>
              <w:t xml:space="preserve"> Назначение и классификация устройств автоматики и телемеханики на железных дорогах </w:t>
            </w:r>
          </w:p>
          <w:p w:rsidR="00AF7057" w:rsidRPr="00751B8D" w:rsidRDefault="00AF7057" w:rsidP="00D42988">
            <w:pPr>
              <w:pStyle w:val="aa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751B8D">
              <w:rPr>
                <w:color w:val="000000"/>
                <w:sz w:val="20"/>
                <w:szCs w:val="20"/>
              </w:rPr>
              <w:t xml:space="preserve">Классификация сигналов на железных дорогах </w:t>
            </w:r>
          </w:p>
          <w:p w:rsidR="00AF7057" w:rsidRPr="00751B8D" w:rsidRDefault="00AF7057" w:rsidP="00D42988">
            <w:pPr>
              <w:pStyle w:val="aa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751B8D">
              <w:rPr>
                <w:color w:val="000000"/>
                <w:sz w:val="20"/>
                <w:szCs w:val="20"/>
              </w:rPr>
              <w:t xml:space="preserve">Принципы устройства и работы автоблокировки и автоматической локомотивной сигнализации </w:t>
            </w:r>
          </w:p>
          <w:p w:rsidR="00AF7057" w:rsidRPr="00751B8D" w:rsidRDefault="00AF7057" w:rsidP="00D42988">
            <w:pPr>
              <w:pStyle w:val="aa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751B8D">
              <w:rPr>
                <w:color w:val="000000"/>
                <w:sz w:val="20"/>
                <w:szCs w:val="20"/>
              </w:rPr>
              <w:t xml:space="preserve">Принцип устройства и работы электрической централизации стрелок </w:t>
            </w:r>
          </w:p>
          <w:p w:rsidR="00AF7057" w:rsidRPr="00751B8D" w:rsidRDefault="00AF7057" w:rsidP="00D42988">
            <w:pPr>
              <w:pStyle w:val="aa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751B8D">
              <w:rPr>
                <w:color w:val="000000"/>
                <w:sz w:val="20"/>
                <w:szCs w:val="20"/>
              </w:rPr>
              <w:t xml:space="preserve">Сущность и эффективность диспетчерской сигнализации </w:t>
            </w:r>
          </w:p>
          <w:p w:rsidR="00AF7057" w:rsidRPr="00751B8D" w:rsidRDefault="00AF7057" w:rsidP="00D42988">
            <w:pPr>
              <w:pStyle w:val="aa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751B8D">
              <w:rPr>
                <w:color w:val="000000"/>
                <w:sz w:val="20"/>
                <w:szCs w:val="20"/>
              </w:rPr>
              <w:t xml:space="preserve">Виды связи на железнодорожном транспорте и область их применения </w:t>
            </w:r>
          </w:p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>Эффективность волоконно-оптической связи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B52744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51B8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AF7057" w:rsidRPr="00751B8D" w:rsidTr="00EE6F2E">
        <w:tc>
          <w:tcPr>
            <w:tcW w:w="28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Тема 2.6. Раздельные пункты и железнодорожные узлы 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FE0B3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cyan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7057" w:rsidRPr="00751B8D" w:rsidTr="00705541">
        <w:trPr>
          <w:trHeight w:val="412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7057" w:rsidRPr="00751B8D" w:rsidRDefault="00AF7057" w:rsidP="00705541">
            <w:pPr>
              <w:shd w:val="clear" w:color="auto" w:fill="FFFFFF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7057" w:rsidRPr="00751B8D" w:rsidRDefault="00FE0B34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215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B5274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11-12 </w:t>
            </w:r>
            <w:r w:rsidR="00AF7057" w:rsidRPr="00EA215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Назначение и классификация раздельных пунктов</w:t>
            </w:r>
            <w:r w:rsidR="00AF7057" w:rsidRPr="00EA215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AF7057"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Станционные пути и их назначение. Продольный профиль и план путей на станциях. Маневровая работа на станциях. Технологический процесс работы станции. Техническо-распорядительный акт. Устройства и работа раздельных пунктов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7057" w:rsidRPr="00751B8D" w:rsidRDefault="00815CE4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AF7057" w:rsidRPr="00751B8D" w:rsidTr="00EE6F2E">
        <w:trPr>
          <w:trHeight w:val="394"/>
        </w:trPr>
        <w:tc>
          <w:tcPr>
            <w:tcW w:w="280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F7057" w:rsidRPr="00751B8D" w:rsidRDefault="00AF7057" w:rsidP="00705541">
            <w:pPr>
              <w:shd w:val="clear" w:color="auto" w:fill="FFFFFF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FE0B34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EA215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527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13-14</w:t>
            </w:r>
            <w:r w:rsidRPr="00EA215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F3594" w:rsidRPr="00EA215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Практическое</w:t>
            </w:r>
            <w:r w:rsidR="00E00A07"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D34C9"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F3594"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F7057"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занятие                                                             </w:t>
            </w:r>
            <w:r w:rsidR="00EA215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           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Изучение</w:t>
            </w:r>
            <w:r w:rsidR="00AF7057"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Раздельных пунктов</w:t>
            </w:r>
            <w:r w:rsidR="00AF7057" w:rsidRPr="00751B8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железных дор</w:t>
            </w:r>
            <w:r w:rsidR="00AF7057" w:rsidRPr="00751B8D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="00AF7057" w:rsidRPr="00751B8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 России</w:t>
            </w:r>
            <w:r w:rsidR="00AF7057"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 w:rsidRPr="00751B8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F7057" w:rsidRPr="00751B8D" w:rsidTr="00705541">
        <w:trPr>
          <w:trHeight w:val="335"/>
        </w:trPr>
        <w:tc>
          <w:tcPr>
            <w:tcW w:w="280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Тема 2.7. Основные сведения о материально-техническом обеспечении железных дорог</w:t>
            </w:r>
          </w:p>
        </w:tc>
        <w:tc>
          <w:tcPr>
            <w:tcW w:w="94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F7057" w:rsidRPr="00751B8D" w:rsidTr="00705541">
        <w:trPr>
          <w:trHeight w:val="1313"/>
        </w:trPr>
        <w:tc>
          <w:tcPr>
            <w:tcW w:w="2802" w:type="dxa"/>
            <w:vMerge/>
            <w:tcBorders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>Задачи и организационная структура материально-технического обеспечения. Организация материально-технического обеспечения. Складское хозяйство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B52744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AF7057" w:rsidRPr="00751B8D" w:rsidTr="00705541">
        <w:tc>
          <w:tcPr>
            <w:tcW w:w="1229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Раздел 3. Организация железнодорожных перевозок и управление  движением поездов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F7057" w:rsidRPr="00751B8D" w:rsidTr="00EE6F2E">
        <w:trPr>
          <w:trHeight w:val="23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Тема 3.1. Планирование и организация перевозок и коммерческой работы </w:t>
            </w:r>
          </w:p>
        </w:tc>
        <w:tc>
          <w:tcPr>
            <w:tcW w:w="9497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F7057" w:rsidRPr="00751B8D" w:rsidRDefault="00B52744" w:rsidP="00B5274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cyan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cyan"/>
              </w:rPr>
            </w:pP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F7057" w:rsidRPr="00751B8D" w:rsidTr="00705541">
        <w:trPr>
          <w:trHeight w:val="1228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F7057" w:rsidRPr="00751B8D" w:rsidRDefault="00B52744" w:rsidP="00D4298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15-16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F7057" w:rsidRPr="00B5274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Организация грузовой и коммерческой работы</w:t>
            </w:r>
            <w:r w:rsidR="00AF7057"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>. Понятие о маркетинге, менеджменте и транспортной логистике. Основы организации пассажирских перевозок. График движения поездов и пропускная способность железных доро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7057" w:rsidRPr="00751B8D" w:rsidRDefault="00815CE4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AF7057" w:rsidRPr="00751B8D" w:rsidTr="00705541">
        <w:trPr>
          <w:trHeight w:val="268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Тема 3.2. Информационные технологии и системы автоматизированного управления </w:t>
            </w:r>
          </w:p>
          <w:p w:rsidR="00AF7057" w:rsidRPr="00751B8D" w:rsidRDefault="00AF7057" w:rsidP="00705541">
            <w:pPr>
              <w:shd w:val="clear" w:color="auto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D4298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lastRenderedPageBreak/>
              <w:t>Самостоятельная работа студента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F7057" w:rsidRPr="00751B8D" w:rsidTr="00705541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Становление современных информационных технологий на железнодорожном транспорте. Обеспечение работы автоматизированных систем управления (АСУ). Основные виды АСУ на железнодорожном транспорте. Предоставление информации для ввода в ЭВМ </w:t>
            </w:r>
          </w:p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Задачи комплексной программы информатизации железнодорожного транспорта. </w:t>
            </w:r>
          </w:p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Цели автоматизации системы управления на железнодорожном транспорте. </w:t>
            </w:r>
          </w:p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>Краткая характеристика и значение автоматизированной системы АСУ «Экспресс» и значение автоматизированной системы АСОУП.</w:t>
            </w:r>
            <w:r w:rsidRPr="00751B8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B52744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</w:tr>
      <w:tr w:rsidR="00AF7057" w:rsidRPr="00751B8D" w:rsidTr="00705541">
        <w:tc>
          <w:tcPr>
            <w:tcW w:w="280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Тема 3.3. Перспективы повышения качества и эффективности перевозочного процесса </w:t>
            </w:r>
          </w:p>
          <w:p w:rsidR="00AF7057" w:rsidRPr="00751B8D" w:rsidRDefault="00AF7057" w:rsidP="00705541">
            <w:pPr>
              <w:shd w:val="clear" w:color="auto" w:fill="FFFF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Самостоятельная работа студента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F7057" w:rsidRPr="00751B8D" w:rsidTr="00705541">
        <w:tc>
          <w:tcPr>
            <w:tcW w:w="2802" w:type="dxa"/>
            <w:vMerge/>
            <w:tcBorders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sz w:val="20"/>
                <w:szCs w:val="20"/>
              </w:rPr>
              <w:t>Понятие о структурной реформе на железнодорожном транспорте. Реформирование системы управления перевозками. Система сбыта транспортных услуг. Перспективы развития скоростного и высокоскоростного движения</w:t>
            </w:r>
          </w:p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sz w:val="20"/>
                <w:szCs w:val="20"/>
              </w:rPr>
              <w:t xml:space="preserve">Виды и особенности габаритов в метрополитенах. </w:t>
            </w:r>
          </w:p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sz w:val="20"/>
                <w:szCs w:val="20"/>
              </w:rPr>
              <w:t xml:space="preserve">Устройство пути и типы вагонов, применяемых в метрополитенах. </w:t>
            </w:r>
          </w:p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sz w:val="20"/>
                <w:szCs w:val="20"/>
              </w:rPr>
              <w:t xml:space="preserve">Особенности системы электроснабжения, классификация устройств автоматики, телемеханики и связи метрополитенов. </w:t>
            </w:r>
          </w:p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sz w:val="20"/>
                <w:szCs w:val="20"/>
              </w:rPr>
              <w:t xml:space="preserve">Принципы организации движения в метрополитенах. 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B52744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AF7057" w:rsidRPr="00751B8D" w:rsidTr="00EE6F2E">
        <w:tc>
          <w:tcPr>
            <w:tcW w:w="2802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AF7057" w:rsidP="00705541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FE0B34" w:rsidP="00705541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cyan"/>
              </w:rPr>
            </w:pPr>
            <w:r w:rsidRPr="00EA215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F7057" w:rsidRPr="00751B8D" w:rsidRDefault="00FE0B34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EA215A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F7057" w:rsidRPr="00751B8D" w:rsidTr="00705541">
        <w:trPr>
          <w:gridBefore w:val="1"/>
          <w:gridAfter w:val="1"/>
          <w:wBefore w:w="2802" w:type="dxa"/>
          <w:wAfter w:w="1329" w:type="dxa"/>
        </w:trPr>
        <w:tc>
          <w:tcPr>
            <w:tcW w:w="94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7057" w:rsidRPr="00751B8D" w:rsidRDefault="00AF7057" w:rsidP="00D42988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51B8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         </w:t>
            </w:r>
            <w:r w:rsidR="00FE0B3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Экзамен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7057" w:rsidRPr="00751B8D" w:rsidRDefault="00AF7057" w:rsidP="00705541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AF7057" w:rsidRPr="00751B8D" w:rsidRDefault="00AF7057" w:rsidP="00EB2CFF">
      <w:pPr>
        <w:shd w:val="clear" w:color="auto" w:fill="FFFFFF"/>
        <w:rPr>
          <w:rFonts w:ascii="Times New Roman" w:hAnsi="Times New Roman"/>
          <w:sz w:val="20"/>
          <w:szCs w:val="20"/>
        </w:rPr>
      </w:pPr>
    </w:p>
    <w:p w:rsidR="00AF7057" w:rsidRPr="00751B8D" w:rsidRDefault="00FE0B34" w:rsidP="00D42988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</w:t>
      </w:r>
      <w:r w:rsidR="00AF7057" w:rsidRPr="00751B8D">
        <w:rPr>
          <w:rFonts w:ascii="Times New Roman" w:hAnsi="Times New Roman"/>
          <w:color w:val="000000"/>
          <w:sz w:val="20"/>
          <w:szCs w:val="20"/>
        </w:rPr>
        <w:t xml:space="preserve">Для характеристики уровня освоения учебного материала используются следующие обозначения: </w:t>
      </w:r>
    </w:p>
    <w:p w:rsidR="00AF7057" w:rsidRPr="00751B8D" w:rsidRDefault="00FE0B34" w:rsidP="00D42988">
      <w:pPr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</w:t>
      </w:r>
      <w:r w:rsidR="00AF7057" w:rsidRPr="00751B8D">
        <w:rPr>
          <w:rFonts w:ascii="Times New Roman" w:hAnsi="Times New Roman"/>
          <w:color w:val="000000"/>
          <w:sz w:val="20"/>
          <w:szCs w:val="20"/>
        </w:rPr>
        <w:t xml:space="preserve">2 — репродуктивный (выполнение деятельности по образцу, инструкции или под руководством); </w:t>
      </w:r>
    </w:p>
    <w:p w:rsidR="00AF7057" w:rsidRPr="00751B8D" w:rsidRDefault="00FE0B34" w:rsidP="00D42988">
      <w:pPr>
        <w:framePr w:w="13755" w:wrap="auto" w:hAnchor="text" w:x="1560"/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left"/>
        <w:rPr>
          <w:rFonts w:ascii="Times New Roman" w:hAnsi="Times New Roman"/>
          <w:color w:val="000000"/>
          <w:sz w:val="20"/>
          <w:szCs w:val="20"/>
        </w:rPr>
        <w:sectPr w:rsidR="00AF7057" w:rsidRPr="00751B8D" w:rsidSect="004A3019">
          <w:pgSz w:w="16838" w:h="11906" w:orient="landscape"/>
          <w:pgMar w:top="1134" w:right="964" w:bottom="425" w:left="907" w:header="113" w:footer="227" w:gutter="0"/>
          <w:cols w:space="708"/>
          <w:docGrid w:linePitch="360"/>
        </w:sect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</w:t>
      </w:r>
      <w:r w:rsidR="00AF7057" w:rsidRPr="00751B8D">
        <w:rPr>
          <w:rFonts w:ascii="Times New Roman" w:hAnsi="Times New Roman"/>
          <w:color w:val="000000"/>
          <w:sz w:val="20"/>
          <w:szCs w:val="20"/>
        </w:rPr>
        <w:t xml:space="preserve"> 3 — продуктивный (планирование и самостоятельное выполнение деятельности, решение проблемных задач).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b/>
          <w:sz w:val="24"/>
          <w:szCs w:val="24"/>
        </w:rPr>
      </w:pPr>
      <w:r w:rsidRPr="00705541">
        <w:rPr>
          <w:rFonts w:ascii="Times New Roman" w:hAnsi="Times New Roman"/>
          <w:b/>
          <w:sz w:val="24"/>
          <w:szCs w:val="24"/>
        </w:rPr>
        <w:lastRenderedPageBreak/>
        <w:t xml:space="preserve">3. УСЛОВИЯ РЕАЛИЗАЦИИ ПРОГРАММЫ УЧЕБНОЙ  ДИСЦИПЛИНЫ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b/>
          <w:sz w:val="24"/>
          <w:szCs w:val="24"/>
        </w:rPr>
      </w:pPr>
      <w:r w:rsidRPr="00705541">
        <w:rPr>
          <w:rFonts w:ascii="Times New Roman" w:hAnsi="Times New Roman"/>
          <w:b/>
          <w:sz w:val="24"/>
          <w:szCs w:val="24"/>
        </w:rPr>
        <w:t xml:space="preserve">3.1. Требования к минимальному материально-техническому обеспечению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Реализация учебной дисциплины требует наличия учебного кабинета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«Общий курс железных дорог».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Оборудование учебного кабинета: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– посадочные места по количеству обучающихся;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– рабочее место преподавателя;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– макеты и модели сооружений, устройств инфраструктуры и подвижного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состава железных дорог;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>– наглядные пособия, учебная литература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 xml:space="preserve">– компьютер с лицензионным программным обеспечением и мультимедиа-проектор. </w:t>
      </w:r>
    </w:p>
    <w:p w:rsidR="00AF7057" w:rsidRPr="00705541" w:rsidRDefault="00AF7057" w:rsidP="00EB2CFF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b/>
          <w:sz w:val="24"/>
          <w:szCs w:val="24"/>
        </w:rPr>
      </w:pPr>
      <w:r w:rsidRPr="00705541">
        <w:rPr>
          <w:rFonts w:ascii="Times New Roman" w:hAnsi="Times New Roman"/>
          <w:b/>
          <w:sz w:val="24"/>
          <w:szCs w:val="24"/>
        </w:rPr>
        <w:t xml:space="preserve">3.2. Информационное обеспечение обучения </w:t>
      </w:r>
    </w:p>
    <w:p w:rsidR="009E4010" w:rsidRPr="009E4010" w:rsidRDefault="009E4010" w:rsidP="009E4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</w:rPr>
        <w:t xml:space="preserve"> </w:t>
      </w:r>
      <w:r w:rsidRPr="009E4010">
        <w:rPr>
          <w:rFonts w:ascii="Times New Roman" w:hAnsi="Times New Roman"/>
          <w:b/>
          <w:bCs/>
          <w:sz w:val="24"/>
          <w:szCs w:val="24"/>
        </w:rPr>
        <w:t>источники</w:t>
      </w:r>
    </w:p>
    <w:p w:rsidR="009E4010" w:rsidRPr="009E4010" w:rsidRDefault="009E4010" w:rsidP="009E4010">
      <w:pPr>
        <w:numPr>
          <w:ilvl w:val="0"/>
          <w:numId w:val="4"/>
        </w:numPr>
        <w:spacing w:before="0" w:beforeAutospacing="0" w:after="0" w:afterAutospacing="0"/>
        <w:jc w:val="left"/>
        <w:rPr>
          <w:rFonts w:ascii="Times New Roman" w:hAnsi="Times New Roman"/>
          <w:sz w:val="24"/>
          <w:szCs w:val="24"/>
        </w:rPr>
      </w:pPr>
      <w:r w:rsidRPr="009E4010">
        <w:rPr>
          <w:rFonts w:ascii="Times New Roman" w:hAnsi="Times New Roman"/>
          <w:sz w:val="24"/>
          <w:szCs w:val="24"/>
        </w:rPr>
        <w:t xml:space="preserve">Ефименко Ю.И., Ковалёв В.И., Логинов С.И. Железные дороги. Общий курс. М.: ФГОУ «УМЦ ЖДТ», 2011. </w:t>
      </w:r>
    </w:p>
    <w:p w:rsidR="009E4010" w:rsidRPr="009E4010" w:rsidRDefault="009E4010" w:rsidP="009E4010">
      <w:pPr>
        <w:rPr>
          <w:rFonts w:ascii="Times New Roman" w:hAnsi="Times New Roman"/>
          <w:b/>
          <w:sz w:val="24"/>
          <w:szCs w:val="24"/>
        </w:rPr>
      </w:pPr>
      <w:r w:rsidRPr="009E4010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9E4010" w:rsidRPr="009E4010" w:rsidRDefault="009E4010" w:rsidP="009E4010">
      <w:pPr>
        <w:numPr>
          <w:ilvl w:val="0"/>
          <w:numId w:val="5"/>
        </w:numPr>
        <w:spacing w:before="0" w:beforeAutospacing="0" w:after="0" w:afterAutospacing="0"/>
        <w:ind w:left="709" w:hanging="283"/>
        <w:rPr>
          <w:rFonts w:ascii="Times New Roman" w:hAnsi="Times New Roman"/>
          <w:sz w:val="24"/>
          <w:szCs w:val="24"/>
        </w:rPr>
      </w:pPr>
      <w:r w:rsidRPr="009E4010">
        <w:rPr>
          <w:rFonts w:ascii="Times New Roman" w:hAnsi="Times New Roman"/>
          <w:sz w:val="24"/>
          <w:szCs w:val="24"/>
        </w:rPr>
        <w:t xml:space="preserve">Соколов В. Н., Жуковский В. Ф., Котенкова С. В., Наумов А. С. Общий курс железных дорог: Учебник для студентов техникумов и колледжей железнодорожного транспорта. М.: УМК МПС России, 2002. </w:t>
      </w:r>
    </w:p>
    <w:p w:rsidR="009E4010" w:rsidRPr="009E4010" w:rsidRDefault="009E4010" w:rsidP="009E4010">
      <w:pPr>
        <w:numPr>
          <w:ilvl w:val="0"/>
          <w:numId w:val="5"/>
        </w:numPr>
        <w:spacing w:before="0" w:beforeAutospacing="0" w:after="0" w:afterAutospacing="0"/>
        <w:ind w:left="709" w:hanging="283"/>
        <w:rPr>
          <w:rFonts w:ascii="Times New Roman" w:hAnsi="Times New Roman"/>
          <w:sz w:val="24"/>
          <w:szCs w:val="24"/>
        </w:rPr>
      </w:pPr>
      <w:r w:rsidRPr="009E4010">
        <w:rPr>
          <w:rFonts w:ascii="Times New Roman" w:hAnsi="Times New Roman"/>
          <w:sz w:val="24"/>
          <w:szCs w:val="24"/>
        </w:rPr>
        <w:t xml:space="preserve">Федеральный закон от 10.01.2003 г. № 17-ФЗ «О железнодорожном транспорте в Российской Федерации». </w:t>
      </w:r>
    </w:p>
    <w:p w:rsidR="009E4010" w:rsidRPr="009E4010" w:rsidRDefault="009E4010" w:rsidP="009E4010">
      <w:pPr>
        <w:numPr>
          <w:ilvl w:val="0"/>
          <w:numId w:val="5"/>
        </w:numPr>
        <w:spacing w:before="0" w:beforeAutospacing="0" w:after="0" w:afterAutospacing="0"/>
        <w:ind w:left="709" w:hanging="283"/>
        <w:rPr>
          <w:rFonts w:ascii="Times New Roman" w:hAnsi="Times New Roman"/>
          <w:sz w:val="24"/>
          <w:szCs w:val="24"/>
        </w:rPr>
      </w:pPr>
      <w:r w:rsidRPr="009E4010">
        <w:rPr>
          <w:rFonts w:ascii="Times New Roman" w:hAnsi="Times New Roman"/>
          <w:sz w:val="24"/>
          <w:szCs w:val="24"/>
        </w:rPr>
        <w:t xml:space="preserve">Приказ Министерства транспорта Российской Федерации от 8.02.2011 года № 43 «Об утверждении Требований по обеспечению транспортной безопасности, учитывающих уровни безопасности для различных категорий объектов транспортной инфраструктуры и транспортных средств железнодорожного транспорта». </w:t>
      </w:r>
    </w:p>
    <w:p w:rsidR="009E4010" w:rsidRPr="009E4010" w:rsidRDefault="009E4010" w:rsidP="009E4010">
      <w:pPr>
        <w:numPr>
          <w:ilvl w:val="0"/>
          <w:numId w:val="5"/>
        </w:numPr>
        <w:spacing w:before="0" w:beforeAutospacing="0" w:after="0" w:afterAutospacing="0"/>
        <w:ind w:left="709" w:hanging="283"/>
        <w:rPr>
          <w:rFonts w:ascii="Times New Roman" w:hAnsi="Times New Roman"/>
          <w:sz w:val="24"/>
          <w:szCs w:val="24"/>
        </w:rPr>
      </w:pPr>
      <w:r w:rsidRPr="009E4010">
        <w:rPr>
          <w:rFonts w:ascii="Times New Roman" w:hAnsi="Times New Roman"/>
          <w:sz w:val="24"/>
          <w:szCs w:val="24"/>
        </w:rPr>
        <w:t xml:space="preserve">ГОСТ 9238—83 Габариты приближения строений и подвижного состава железных дорог колеи 1520 (1524) мм. </w:t>
      </w:r>
    </w:p>
    <w:p w:rsidR="009E4010" w:rsidRPr="009E4010" w:rsidRDefault="009E4010" w:rsidP="009E4010">
      <w:pPr>
        <w:numPr>
          <w:ilvl w:val="0"/>
          <w:numId w:val="5"/>
        </w:numPr>
        <w:spacing w:before="0" w:beforeAutospacing="0" w:after="0" w:afterAutospacing="0"/>
        <w:ind w:left="709" w:hanging="283"/>
        <w:rPr>
          <w:rFonts w:ascii="Times New Roman" w:hAnsi="Times New Roman"/>
          <w:sz w:val="24"/>
          <w:szCs w:val="24"/>
        </w:rPr>
      </w:pPr>
      <w:r w:rsidRPr="009E4010">
        <w:rPr>
          <w:rFonts w:ascii="Times New Roman" w:hAnsi="Times New Roman"/>
          <w:sz w:val="24"/>
          <w:szCs w:val="24"/>
        </w:rPr>
        <w:t xml:space="preserve">Электрические железные дороги: Учебное пособие / Володин С.В., Иванов В.В. и др. Под ред. Ю. Е. Просвирова и В. П. Феоктистова. М.: ФГОУ « УМЦ ЖДТ», 2010. </w:t>
      </w:r>
    </w:p>
    <w:p w:rsidR="009E4010" w:rsidRDefault="009E4010" w:rsidP="00EB2CFF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</w:rPr>
      </w:pPr>
    </w:p>
    <w:p w:rsidR="009E4010" w:rsidRPr="00705541" w:rsidRDefault="009E4010" w:rsidP="00EB2CFF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</w:rPr>
      </w:pPr>
    </w:p>
    <w:p w:rsidR="00AF7057" w:rsidRDefault="00AF7057" w:rsidP="002656E1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b/>
          <w:sz w:val="24"/>
          <w:szCs w:val="24"/>
        </w:rPr>
      </w:pPr>
    </w:p>
    <w:p w:rsidR="00AF7057" w:rsidRDefault="00AF7057" w:rsidP="002656E1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b/>
          <w:sz w:val="24"/>
          <w:szCs w:val="24"/>
        </w:rPr>
      </w:pPr>
    </w:p>
    <w:p w:rsidR="00AF7057" w:rsidRDefault="00AF7057" w:rsidP="002656E1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b/>
          <w:sz w:val="24"/>
          <w:szCs w:val="24"/>
        </w:rPr>
      </w:pPr>
    </w:p>
    <w:p w:rsidR="00AF7057" w:rsidRDefault="00AF7057" w:rsidP="002656E1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b/>
          <w:sz w:val="24"/>
          <w:szCs w:val="24"/>
        </w:rPr>
      </w:pPr>
    </w:p>
    <w:p w:rsidR="00AF7057" w:rsidRDefault="00AF7057" w:rsidP="002656E1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b/>
          <w:sz w:val="24"/>
          <w:szCs w:val="24"/>
        </w:rPr>
      </w:pPr>
    </w:p>
    <w:p w:rsidR="00AF7057" w:rsidRDefault="00AF7057" w:rsidP="002656E1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b/>
          <w:sz w:val="24"/>
          <w:szCs w:val="24"/>
        </w:rPr>
      </w:pPr>
    </w:p>
    <w:p w:rsidR="00AF7057" w:rsidRDefault="00AF7057" w:rsidP="002656E1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b/>
          <w:sz w:val="24"/>
          <w:szCs w:val="24"/>
        </w:rPr>
      </w:pPr>
    </w:p>
    <w:p w:rsidR="00AF7057" w:rsidRPr="00705541" w:rsidRDefault="00AF7057" w:rsidP="002656E1">
      <w:pPr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b/>
          <w:sz w:val="24"/>
          <w:szCs w:val="24"/>
        </w:rPr>
      </w:pPr>
      <w:r w:rsidRPr="00705541"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ДИСЦИПЛИНЫ</w:t>
      </w:r>
    </w:p>
    <w:p w:rsidR="00AF7057" w:rsidRPr="00705541" w:rsidRDefault="00AF7057" w:rsidP="00D42988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705541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 осуществляются преподавателем в процессе проведения практических занятий, выполнения обучающимися индивидуальных заданий.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10"/>
        <w:gridCol w:w="4679"/>
      </w:tblGrid>
      <w:tr w:rsidR="00AF7057" w:rsidRPr="00B925A0" w:rsidTr="00B925A0">
        <w:trPr>
          <w:trHeight w:val="297"/>
        </w:trPr>
        <w:tc>
          <w:tcPr>
            <w:tcW w:w="5210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Результаты обучения </w:t>
            </w:r>
          </w:p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(освоенные умения, усвоенные знания) </w:t>
            </w:r>
          </w:p>
        </w:tc>
        <w:tc>
          <w:tcPr>
            <w:tcW w:w="4679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AF7057" w:rsidRPr="00B925A0" w:rsidTr="00B925A0">
        <w:trPr>
          <w:trHeight w:val="572"/>
        </w:trPr>
        <w:tc>
          <w:tcPr>
            <w:tcW w:w="5210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умения: </w:t>
            </w:r>
          </w:p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ind w:firstLine="2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классифицировать подвижной состав; </w:t>
            </w:r>
          </w:p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сооружения и устройства железных дорог </w:t>
            </w:r>
          </w:p>
        </w:tc>
        <w:tc>
          <w:tcPr>
            <w:tcW w:w="4679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экспертное наблюдение и оценка на практических занятиях </w:t>
            </w:r>
          </w:p>
        </w:tc>
      </w:tr>
      <w:tr w:rsidR="00AF7057" w:rsidRPr="00B925A0" w:rsidTr="00B925A0">
        <w:trPr>
          <w:trHeight w:val="433"/>
        </w:trPr>
        <w:tc>
          <w:tcPr>
            <w:tcW w:w="5210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схематически изображать габариты приближения строений и подвижного состава железных дорог </w:t>
            </w:r>
          </w:p>
        </w:tc>
        <w:tc>
          <w:tcPr>
            <w:tcW w:w="4679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экспертное наблюдение и оценка на практических занятиях </w:t>
            </w:r>
          </w:p>
        </w:tc>
      </w:tr>
      <w:tr w:rsidR="00AF7057" w:rsidRPr="00B925A0" w:rsidTr="00B925A0">
        <w:trPr>
          <w:trHeight w:val="572"/>
        </w:trPr>
        <w:tc>
          <w:tcPr>
            <w:tcW w:w="5210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знания: </w:t>
            </w:r>
          </w:p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общих сведений о железнодорожном транспорте и системе управления им </w:t>
            </w:r>
          </w:p>
        </w:tc>
        <w:tc>
          <w:tcPr>
            <w:tcW w:w="4679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экспертное наблюдение и оценка на практических занятиях, выполнение презентаций и рефератов, контрольная работа, зачет </w:t>
            </w:r>
          </w:p>
        </w:tc>
      </w:tr>
      <w:tr w:rsidR="00AF7057" w:rsidRPr="00B925A0" w:rsidTr="00B925A0">
        <w:trPr>
          <w:trHeight w:val="709"/>
        </w:trPr>
        <w:tc>
          <w:tcPr>
            <w:tcW w:w="5210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подвижного состава железных дорог </w:t>
            </w:r>
          </w:p>
        </w:tc>
        <w:tc>
          <w:tcPr>
            <w:tcW w:w="4679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экспертное наблюдение и оценка на практических занятиях; ответы на контрольные вопросы; контрольная работа, индивидуальные задания (рефераты и презентации) </w:t>
            </w:r>
          </w:p>
        </w:tc>
      </w:tr>
      <w:tr w:rsidR="00AF7057" w:rsidRPr="00B925A0" w:rsidTr="00B925A0">
        <w:trPr>
          <w:trHeight w:val="433"/>
        </w:trPr>
        <w:tc>
          <w:tcPr>
            <w:tcW w:w="5210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пути и путевого хозяйства </w:t>
            </w:r>
          </w:p>
        </w:tc>
        <w:tc>
          <w:tcPr>
            <w:tcW w:w="4679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и оценка на практических занятиях; ответы на контрольные вопросы; контрольная работа </w:t>
            </w:r>
          </w:p>
        </w:tc>
      </w:tr>
      <w:tr w:rsidR="00AF7057" w:rsidRPr="00B925A0" w:rsidTr="00B925A0">
        <w:trPr>
          <w:trHeight w:val="295"/>
        </w:trPr>
        <w:tc>
          <w:tcPr>
            <w:tcW w:w="5210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раздельных пунктов </w:t>
            </w:r>
          </w:p>
        </w:tc>
        <w:tc>
          <w:tcPr>
            <w:tcW w:w="4679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индивидуальных заданий (рефераты и презентации); контрольная работа </w:t>
            </w:r>
          </w:p>
        </w:tc>
      </w:tr>
      <w:tr w:rsidR="00AF7057" w:rsidRPr="00B925A0" w:rsidTr="00B925A0">
        <w:trPr>
          <w:trHeight w:val="295"/>
        </w:trPr>
        <w:tc>
          <w:tcPr>
            <w:tcW w:w="5210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сооружений и устройств сигнализации и связи </w:t>
            </w:r>
          </w:p>
        </w:tc>
        <w:tc>
          <w:tcPr>
            <w:tcW w:w="4679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ответы на контрольные вопросы; контрольная работа </w:t>
            </w:r>
          </w:p>
        </w:tc>
      </w:tr>
      <w:tr w:rsidR="00AF7057" w:rsidRPr="00B925A0" w:rsidTr="00B925A0">
        <w:trPr>
          <w:trHeight w:val="295"/>
        </w:trPr>
        <w:tc>
          <w:tcPr>
            <w:tcW w:w="5210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устройств электроснабжения железных дорог </w:t>
            </w:r>
          </w:p>
        </w:tc>
        <w:tc>
          <w:tcPr>
            <w:tcW w:w="4679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ответы на контрольные вопросы </w:t>
            </w:r>
          </w:p>
        </w:tc>
      </w:tr>
      <w:tr w:rsidR="00AF7057" w:rsidRPr="00B925A0" w:rsidTr="00B925A0">
        <w:trPr>
          <w:trHeight w:val="157"/>
        </w:trPr>
        <w:tc>
          <w:tcPr>
            <w:tcW w:w="5210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организации движения поездов </w:t>
            </w:r>
          </w:p>
        </w:tc>
        <w:tc>
          <w:tcPr>
            <w:tcW w:w="4679" w:type="dxa"/>
          </w:tcPr>
          <w:p w:rsidR="00AF7057" w:rsidRPr="00B925A0" w:rsidRDefault="00AF7057" w:rsidP="00B925A0">
            <w:pPr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25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ответы на контрольные вопросы </w:t>
            </w:r>
          </w:p>
        </w:tc>
      </w:tr>
    </w:tbl>
    <w:p w:rsidR="00AF7057" w:rsidRPr="00705541" w:rsidRDefault="00AF7057" w:rsidP="00EB2CFF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</w:p>
    <w:sectPr w:rsidR="00AF7057" w:rsidRPr="00705541" w:rsidSect="00F07C0F">
      <w:pgSz w:w="11906" w:h="16838"/>
      <w:pgMar w:top="851" w:right="851" w:bottom="851" w:left="1418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BDD" w:rsidRDefault="00F62BDD" w:rsidP="00F07C0F">
      <w:pPr>
        <w:spacing w:before="0" w:after="0"/>
      </w:pPr>
      <w:r>
        <w:separator/>
      </w:r>
    </w:p>
  </w:endnote>
  <w:endnote w:type="continuationSeparator" w:id="1">
    <w:p w:rsidR="00F62BDD" w:rsidRDefault="00F62BDD" w:rsidP="00F07C0F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057" w:rsidRDefault="007A2F28">
    <w:pPr>
      <w:pStyle w:val="a7"/>
      <w:jc w:val="right"/>
    </w:pPr>
    <w:fldSimple w:instr=" PAGE   \* MERGEFORMAT ">
      <w:r w:rsidR="002F7D50">
        <w:rPr>
          <w:noProof/>
        </w:rPr>
        <w:t>10</w:t>
      </w:r>
    </w:fldSimple>
  </w:p>
  <w:p w:rsidR="00AF7057" w:rsidRDefault="00AF705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BDD" w:rsidRDefault="00F62BDD" w:rsidP="00F07C0F">
      <w:pPr>
        <w:spacing w:before="0" w:after="0"/>
      </w:pPr>
      <w:r>
        <w:separator/>
      </w:r>
    </w:p>
  </w:footnote>
  <w:footnote w:type="continuationSeparator" w:id="1">
    <w:p w:rsidR="00F62BDD" w:rsidRDefault="00F62BDD" w:rsidP="00F07C0F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34BCB"/>
    <w:multiLevelType w:val="hybridMultilevel"/>
    <w:tmpl w:val="BFA6D3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09C5144"/>
    <w:multiLevelType w:val="multilevel"/>
    <w:tmpl w:val="BDB0B21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4E3B707E"/>
    <w:multiLevelType w:val="hybridMultilevel"/>
    <w:tmpl w:val="85FA44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057257"/>
    <w:multiLevelType w:val="hybridMultilevel"/>
    <w:tmpl w:val="627EF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572B06"/>
    <w:multiLevelType w:val="hybridMultilevel"/>
    <w:tmpl w:val="C0D40F72"/>
    <w:lvl w:ilvl="0" w:tplc="314205D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637"/>
    <w:rsid w:val="0003180C"/>
    <w:rsid w:val="000870B3"/>
    <w:rsid w:val="000C7147"/>
    <w:rsid w:val="000E093A"/>
    <w:rsid w:val="00107C89"/>
    <w:rsid w:val="00112660"/>
    <w:rsid w:val="001130FC"/>
    <w:rsid w:val="0015194A"/>
    <w:rsid w:val="001567EB"/>
    <w:rsid w:val="0016335B"/>
    <w:rsid w:val="00176A32"/>
    <w:rsid w:val="001D3901"/>
    <w:rsid w:val="001E6F0D"/>
    <w:rsid w:val="001F23DE"/>
    <w:rsid w:val="001F62EA"/>
    <w:rsid w:val="00243E58"/>
    <w:rsid w:val="002656E1"/>
    <w:rsid w:val="00271738"/>
    <w:rsid w:val="00282758"/>
    <w:rsid w:val="002D28CA"/>
    <w:rsid w:val="002F7D04"/>
    <w:rsid w:val="002F7D50"/>
    <w:rsid w:val="00330F25"/>
    <w:rsid w:val="00376D8A"/>
    <w:rsid w:val="00385179"/>
    <w:rsid w:val="00394265"/>
    <w:rsid w:val="003D138E"/>
    <w:rsid w:val="003F3E47"/>
    <w:rsid w:val="004052A0"/>
    <w:rsid w:val="00421C5C"/>
    <w:rsid w:val="00422994"/>
    <w:rsid w:val="00446C5E"/>
    <w:rsid w:val="00494E74"/>
    <w:rsid w:val="00497E10"/>
    <w:rsid w:val="004A3019"/>
    <w:rsid w:val="004B189C"/>
    <w:rsid w:val="004F3594"/>
    <w:rsid w:val="00523583"/>
    <w:rsid w:val="005316E8"/>
    <w:rsid w:val="00555B70"/>
    <w:rsid w:val="00586846"/>
    <w:rsid w:val="00593C00"/>
    <w:rsid w:val="005B3806"/>
    <w:rsid w:val="005D5ED7"/>
    <w:rsid w:val="00607222"/>
    <w:rsid w:val="00636A6B"/>
    <w:rsid w:val="006742FA"/>
    <w:rsid w:val="006D1607"/>
    <w:rsid w:val="006D34C9"/>
    <w:rsid w:val="006D5260"/>
    <w:rsid w:val="00705541"/>
    <w:rsid w:val="00751B8D"/>
    <w:rsid w:val="00763164"/>
    <w:rsid w:val="00772E08"/>
    <w:rsid w:val="007A2F28"/>
    <w:rsid w:val="007A74DA"/>
    <w:rsid w:val="007A7678"/>
    <w:rsid w:val="007C4BC5"/>
    <w:rsid w:val="00815CE4"/>
    <w:rsid w:val="0089190C"/>
    <w:rsid w:val="008A439F"/>
    <w:rsid w:val="0090292B"/>
    <w:rsid w:val="00956CEB"/>
    <w:rsid w:val="009E4010"/>
    <w:rsid w:val="009F0B3D"/>
    <w:rsid w:val="009F3F7E"/>
    <w:rsid w:val="00A64637"/>
    <w:rsid w:val="00A70614"/>
    <w:rsid w:val="00A90636"/>
    <w:rsid w:val="00AB0D54"/>
    <w:rsid w:val="00AD15B8"/>
    <w:rsid w:val="00AD3034"/>
    <w:rsid w:val="00AF49B4"/>
    <w:rsid w:val="00AF7057"/>
    <w:rsid w:val="00B07E9B"/>
    <w:rsid w:val="00B52744"/>
    <w:rsid w:val="00B65408"/>
    <w:rsid w:val="00B67DAD"/>
    <w:rsid w:val="00B925A0"/>
    <w:rsid w:val="00BB4631"/>
    <w:rsid w:val="00BC0F17"/>
    <w:rsid w:val="00BC2AC6"/>
    <w:rsid w:val="00C20096"/>
    <w:rsid w:val="00C40644"/>
    <w:rsid w:val="00C4245B"/>
    <w:rsid w:val="00CC2531"/>
    <w:rsid w:val="00CF4633"/>
    <w:rsid w:val="00D42988"/>
    <w:rsid w:val="00D47A75"/>
    <w:rsid w:val="00D85711"/>
    <w:rsid w:val="00D92C23"/>
    <w:rsid w:val="00D9750B"/>
    <w:rsid w:val="00DE05EB"/>
    <w:rsid w:val="00E00A07"/>
    <w:rsid w:val="00E25DEB"/>
    <w:rsid w:val="00E355EC"/>
    <w:rsid w:val="00E51EA1"/>
    <w:rsid w:val="00E57451"/>
    <w:rsid w:val="00E67E51"/>
    <w:rsid w:val="00E86D73"/>
    <w:rsid w:val="00E9252E"/>
    <w:rsid w:val="00EA215A"/>
    <w:rsid w:val="00EB2CFF"/>
    <w:rsid w:val="00EE028B"/>
    <w:rsid w:val="00EE6F2E"/>
    <w:rsid w:val="00F07C0F"/>
    <w:rsid w:val="00F4042C"/>
    <w:rsid w:val="00F52609"/>
    <w:rsid w:val="00F60060"/>
    <w:rsid w:val="00F62BDD"/>
    <w:rsid w:val="00F66B5F"/>
    <w:rsid w:val="00F90EAE"/>
    <w:rsid w:val="00FD7BA4"/>
    <w:rsid w:val="00FE0B34"/>
    <w:rsid w:val="00FF0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147"/>
    <w:pPr>
      <w:spacing w:before="100" w:beforeAutospacing="1" w:after="100" w:afterAutospacing="1"/>
      <w:jc w:val="both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B38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90292B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F07C0F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F07C0F"/>
    <w:rPr>
      <w:rFonts w:cs="Times New Roman"/>
    </w:rPr>
  </w:style>
  <w:style w:type="paragraph" w:styleId="a7">
    <w:name w:val="footer"/>
    <w:basedOn w:val="a"/>
    <w:link w:val="a8"/>
    <w:uiPriority w:val="99"/>
    <w:rsid w:val="00F07C0F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07C0F"/>
    <w:rPr>
      <w:rFonts w:cs="Times New Roman"/>
    </w:rPr>
  </w:style>
  <w:style w:type="paragraph" w:styleId="2">
    <w:name w:val="Body Text Indent 2"/>
    <w:basedOn w:val="a"/>
    <w:link w:val="20"/>
    <w:uiPriority w:val="99"/>
    <w:rsid w:val="00F07C0F"/>
    <w:pPr>
      <w:spacing w:before="0" w:beforeAutospacing="0" w:after="120" w:afterAutospacing="0" w:line="480" w:lineRule="auto"/>
      <w:ind w:left="283"/>
      <w:jc w:val="left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07C0F"/>
    <w:rPr>
      <w:rFonts w:ascii="Times New Roman" w:hAnsi="Times New Roman" w:cs="Times New Roman"/>
      <w:sz w:val="24"/>
      <w:szCs w:val="24"/>
    </w:rPr>
  </w:style>
  <w:style w:type="character" w:styleId="a9">
    <w:name w:val="page number"/>
    <w:basedOn w:val="a0"/>
    <w:uiPriority w:val="99"/>
    <w:rsid w:val="00F07C0F"/>
    <w:rPr>
      <w:rFonts w:cs="Times New Roman"/>
    </w:rPr>
  </w:style>
  <w:style w:type="paragraph" w:customStyle="1" w:styleId="aa">
    <w:name w:val="......."/>
    <w:basedOn w:val="a"/>
    <w:next w:val="a"/>
    <w:uiPriority w:val="99"/>
    <w:rsid w:val="0015194A"/>
    <w:pPr>
      <w:autoSpaceDE w:val="0"/>
      <w:autoSpaceDN w:val="0"/>
      <w:adjustRightInd w:val="0"/>
      <w:spacing w:before="0" w:beforeAutospacing="0" w:after="0" w:afterAutospacing="0"/>
      <w:jc w:val="left"/>
    </w:pPr>
    <w:rPr>
      <w:rFonts w:ascii="Times New Roman" w:hAnsi="Times New Roman"/>
      <w:sz w:val="24"/>
      <w:szCs w:val="24"/>
    </w:rPr>
  </w:style>
  <w:style w:type="paragraph" w:styleId="ab">
    <w:name w:val="Body Text"/>
    <w:basedOn w:val="a"/>
    <w:link w:val="ac"/>
    <w:rsid w:val="00D42988"/>
    <w:pPr>
      <w:spacing w:before="0" w:beforeAutospacing="0" w:after="120" w:afterAutospacing="0"/>
      <w:jc w:val="left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D42988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2048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58</cp:revision>
  <cp:lastPrinted>2020-08-03T04:36:00Z</cp:lastPrinted>
  <dcterms:created xsi:type="dcterms:W3CDTF">2013-08-26T04:00:00Z</dcterms:created>
  <dcterms:modified xsi:type="dcterms:W3CDTF">2020-08-03T04:37:00Z</dcterms:modified>
</cp:coreProperties>
</file>