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2D" w:rsidRDefault="0036342D" w:rsidP="000710BD">
      <w:pPr>
        <w:keepNext/>
        <w:keepLines/>
        <w:widowControl w:val="0"/>
        <w:suppressAutoHyphens/>
        <w:autoSpaceDE w:val="0"/>
        <w:autoSpaceDN w:val="0"/>
        <w:adjustRightInd w:val="0"/>
        <w:ind w:firstLine="4080"/>
        <w:jc w:val="both"/>
        <w:rPr>
          <w:vertAlign w:val="superscript"/>
        </w:rPr>
      </w:pPr>
    </w:p>
    <w:p w:rsidR="0036342D" w:rsidRDefault="0036342D" w:rsidP="000710BD">
      <w:pPr>
        <w:keepNext/>
        <w:keepLines/>
        <w:widowControl w:val="0"/>
        <w:suppressAutoHyphens/>
        <w:autoSpaceDE w:val="0"/>
        <w:autoSpaceDN w:val="0"/>
        <w:adjustRightInd w:val="0"/>
        <w:ind w:firstLine="4080"/>
        <w:jc w:val="both"/>
        <w:rPr>
          <w:vertAlign w:val="superscript"/>
        </w:rPr>
      </w:pPr>
    </w:p>
    <w:p w:rsidR="0036342D" w:rsidRDefault="0036342D" w:rsidP="000710BD">
      <w:pPr>
        <w:keepNext/>
        <w:keepLines/>
        <w:widowControl w:val="0"/>
        <w:suppressAutoHyphens/>
        <w:autoSpaceDE w:val="0"/>
        <w:autoSpaceDN w:val="0"/>
        <w:adjustRightInd w:val="0"/>
        <w:ind w:firstLine="4080"/>
        <w:jc w:val="both"/>
        <w:rPr>
          <w:vertAlign w:val="superscript"/>
        </w:rPr>
      </w:pPr>
    </w:p>
    <w:p w:rsidR="0036342D" w:rsidRDefault="0036342D" w:rsidP="000710BD">
      <w:pPr>
        <w:keepNext/>
        <w:keepLines/>
        <w:widowControl w:val="0"/>
        <w:suppressAutoHyphens/>
        <w:autoSpaceDE w:val="0"/>
        <w:autoSpaceDN w:val="0"/>
        <w:adjustRightInd w:val="0"/>
        <w:ind w:firstLine="4080"/>
        <w:jc w:val="both"/>
        <w:rPr>
          <w:vertAlign w:val="superscript"/>
        </w:rPr>
      </w:pPr>
    </w:p>
    <w:p w:rsidR="008E51CD" w:rsidRPr="0069032B" w:rsidRDefault="008E51CD" w:rsidP="008E51CD">
      <w:pPr>
        <w:jc w:val="center"/>
      </w:pPr>
      <w:r w:rsidRPr="0069032B">
        <w:t>ГОСУДАРСТВЕННОЕ БЮДЖЕТНОЕ ПРОФЕССИОНАЛЬНОЕ</w:t>
      </w:r>
    </w:p>
    <w:p w:rsidR="008E51CD" w:rsidRPr="0069032B" w:rsidRDefault="008E51CD" w:rsidP="008E51CD">
      <w:pPr>
        <w:jc w:val="center"/>
      </w:pPr>
      <w:r w:rsidRPr="0069032B">
        <w:t>ОБРАЗОВАТЕЛЬНОЕ УЧРЕЖДЕНИЕ ИРКУТСКОЙ ОБЛАСТИ</w:t>
      </w:r>
    </w:p>
    <w:p w:rsidR="008E51CD" w:rsidRPr="0069032B" w:rsidRDefault="008E51CD" w:rsidP="008E51CD">
      <w:pPr>
        <w:jc w:val="center"/>
      </w:pPr>
      <w:r>
        <w:t>«ИРКУТСКИЙ ТЕХНИКУМ ТРАНСПОРТА И СТРОИТЕЛЬСТВА»</w:t>
      </w:r>
    </w:p>
    <w:p w:rsidR="008E51CD" w:rsidRPr="00964D34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E51CD" w:rsidRDefault="008E51CD" w:rsidP="008E51CD">
      <w:pPr>
        <w:pStyle w:val="21"/>
        <w:widowControl w:val="0"/>
        <w:spacing w:after="0" w:line="240" w:lineRule="auto"/>
        <w:jc w:val="center"/>
        <w:rPr>
          <w:b/>
        </w:rPr>
      </w:pPr>
    </w:p>
    <w:p w:rsidR="008E51CD" w:rsidRDefault="008E51CD" w:rsidP="008E51CD">
      <w:pPr>
        <w:pStyle w:val="21"/>
        <w:widowControl w:val="0"/>
        <w:spacing w:after="0" w:line="240" w:lineRule="auto"/>
        <w:jc w:val="center"/>
        <w:rPr>
          <w:b/>
        </w:rPr>
      </w:pPr>
    </w:p>
    <w:tbl>
      <w:tblPr>
        <w:tblW w:w="0" w:type="auto"/>
        <w:tblLook w:val="04A0"/>
      </w:tblPr>
      <w:tblGrid>
        <w:gridCol w:w="5812"/>
        <w:gridCol w:w="4042"/>
      </w:tblGrid>
      <w:tr w:rsidR="008E51CD" w:rsidRPr="00F017DE" w:rsidTr="00932134">
        <w:tc>
          <w:tcPr>
            <w:tcW w:w="5868" w:type="dxa"/>
          </w:tcPr>
          <w:p w:rsidR="008E51CD" w:rsidRPr="00F017DE" w:rsidRDefault="008E51CD" w:rsidP="0093213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4080" w:type="dxa"/>
          </w:tcPr>
          <w:p w:rsidR="008E51CD" w:rsidRPr="00F017DE" w:rsidRDefault="008E51CD" w:rsidP="0093213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Cs/>
                <w:caps/>
                <w:sz w:val="28"/>
                <w:szCs w:val="28"/>
              </w:rPr>
            </w:pPr>
            <w:r w:rsidRPr="00F017DE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8E51CD" w:rsidRDefault="008E51CD" w:rsidP="008E51CD">
      <w:pPr>
        <w:pStyle w:val="21"/>
        <w:widowControl w:val="0"/>
        <w:spacing w:after="0" w:line="240" w:lineRule="auto"/>
        <w:jc w:val="center"/>
        <w:rPr>
          <w:b/>
        </w:rPr>
      </w:pPr>
    </w:p>
    <w:p w:rsidR="008E51CD" w:rsidRDefault="008E51CD" w:rsidP="008E51CD">
      <w:pPr>
        <w:pStyle w:val="21"/>
        <w:widowControl w:val="0"/>
        <w:spacing w:after="0" w:line="240" w:lineRule="auto"/>
        <w:jc w:val="center"/>
        <w:rPr>
          <w:b/>
        </w:rPr>
      </w:pPr>
    </w:p>
    <w:p w:rsidR="008E51CD" w:rsidRDefault="008E51CD" w:rsidP="008E51CD">
      <w:pPr>
        <w:pStyle w:val="21"/>
        <w:widowControl w:val="0"/>
        <w:spacing w:after="0" w:line="240" w:lineRule="auto"/>
        <w:jc w:val="center"/>
        <w:rPr>
          <w:b/>
        </w:rPr>
      </w:pPr>
    </w:p>
    <w:p w:rsidR="008E51CD" w:rsidRDefault="008E51CD" w:rsidP="008E51CD">
      <w:pPr>
        <w:pStyle w:val="a7"/>
        <w:ind w:left="2268"/>
        <w:jc w:val="both"/>
      </w:pPr>
    </w:p>
    <w:p w:rsidR="008E51CD" w:rsidRDefault="008E51CD" w:rsidP="008E51CD">
      <w:pPr>
        <w:pStyle w:val="a7"/>
        <w:ind w:left="2268"/>
        <w:jc w:val="both"/>
      </w:pPr>
    </w:p>
    <w:p w:rsidR="008E51CD" w:rsidRPr="00554711" w:rsidRDefault="008E51CD" w:rsidP="008E51C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554711"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Рабочая </w:t>
      </w:r>
      <w:r w:rsidRPr="00554711">
        <w:rPr>
          <w:rFonts w:ascii="Times New Roman CYR" w:hAnsi="Times New Roman CYR" w:cs="Times New Roman CYR"/>
          <w:b/>
          <w:bCs/>
          <w:caps/>
          <w:sz w:val="28"/>
          <w:szCs w:val="28"/>
        </w:rPr>
        <w:t>ПРОГРАММа УЧЕБНОЙ ДИСЦИПЛИНЫ</w:t>
      </w:r>
    </w:p>
    <w:p w:rsidR="008E51CD" w:rsidRDefault="008E51CD" w:rsidP="008E51CD">
      <w:pPr>
        <w:pStyle w:val="21"/>
        <w:widowControl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ПРОФЕССИОНАЛЬНОГО ОБЩЕНИЯ</w:t>
      </w:r>
    </w:p>
    <w:p w:rsidR="008E51CD" w:rsidRPr="004D266C" w:rsidRDefault="008E51CD" w:rsidP="008E51CD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по специальности</w:t>
      </w:r>
      <w:r w:rsidRPr="004D266C">
        <w:rPr>
          <w:color w:val="000000"/>
          <w:szCs w:val="28"/>
        </w:rPr>
        <w:t xml:space="preserve"> среднего профессионального образования</w:t>
      </w:r>
    </w:p>
    <w:p w:rsidR="008E51CD" w:rsidRPr="006C7C2C" w:rsidRDefault="008E51CD" w:rsidP="008E51CD">
      <w:pPr>
        <w:jc w:val="center"/>
        <w:rPr>
          <w:sz w:val="28"/>
          <w:szCs w:val="28"/>
        </w:rPr>
      </w:pPr>
      <w:r w:rsidRPr="006C7C2C">
        <w:rPr>
          <w:sz w:val="28"/>
          <w:szCs w:val="28"/>
        </w:rPr>
        <w:t>23.02.06  Техническая эксплуатация подвижного состава железных дорог</w:t>
      </w:r>
    </w:p>
    <w:p w:rsidR="008E51CD" w:rsidRPr="006C7C2C" w:rsidRDefault="008E51CD" w:rsidP="008E51C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E51CD" w:rsidRPr="00AF65D4" w:rsidRDefault="008E51CD" w:rsidP="008E51CD">
      <w:pPr>
        <w:jc w:val="center"/>
        <w:rPr>
          <w:b/>
        </w:rPr>
      </w:pPr>
    </w:p>
    <w:p w:rsidR="008E51CD" w:rsidRPr="00AF65D4" w:rsidRDefault="008E51CD" w:rsidP="008E51CD">
      <w:pPr>
        <w:keepNext/>
        <w:keepLines/>
        <w:widowControl w:val="0"/>
        <w:suppressAutoHyphens/>
        <w:autoSpaceDE w:val="0"/>
        <w:autoSpaceDN w:val="0"/>
        <w:adjustRightInd w:val="0"/>
        <w:ind w:firstLine="4080"/>
        <w:jc w:val="both"/>
        <w:rPr>
          <w:b/>
        </w:rPr>
      </w:pPr>
      <w:r w:rsidRPr="00AF65D4">
        <w:rPr>
          <w:vertAlign w:val="superscript"/>
        </w:rPr>
        <w:tab/>
      </w:r>
    </w:p>
    <w:p w:rsidR="008E51CD" w:rsidRPr="00AF65D4" w:rsidRDefault="008E51CD" w:rsidP="008E51CD">
      <w:pPr>
        <w:pStyle w:val="a7"/>
        <w:spacing w:after="0"/>
        <w:ind w:left="2268"/>
        <w:jc w:val="both"/>
      </w:pPr>
    </w:p>
    <w:p w:rsidR="008E51CD" w:rsidRPr="00AF65D4" w:rsidRDefault="008E51CD" w:rsidP="008E51CD">
      <w:pPr>
        <w:pStyle w:val="a7"/>
        <w:spacing w:after="0"/>
        <w:ind w:left="2268"/>
        <w:jc w:val="both"/>
      </w:pPr>
    </w:p>
    <w:p w:rsidR="008E51CD" w:rsidRPr="00AF65D4" w:rsidRDefault="008E51CD" w:rsidP="008E51CD">
      <w:pPr>
        <w:pStyle w:val="a7"/>
        <w:spacing w:after="0"/>
        <w:ind w:left="2268"/>
        <w:jc w:val="both"/>
      </w:pPr>
    </w:p>
    <w:p w:rsidR="008E51CD" w:rsidRPr="00AF65D4" w:rsidRDefault="008E51CD" w:rsidP="008E51CD">
      <w:pPr>
        <w:pStyle w:val="a7"/>
        <w:spacing w:after="0"/>
        <w:ind w:left="2268"/>
        <w:jc w:val="both"/>
      </w:pPr>
    </w:p>
    <w:tbl>
      <w:tblPr>
        <w:tblW w:w="0" w:type="auto"/>
        <w:tblInd w:w="534" w:type="dxa"/>
        <w:tblLook w:val="04A0"/>
      </w:tblPr>
      <w:tblGrid>
        <w:gridCol w:w="1417"/>
        <w:gridCol w:w="7655"/>
      </w:tblGrid>
      <w:tr w:rsidR="008E51CD" w:rsidRPr="00AF65D4" w:rsidTr="00932134">
        <w:tc>
          <w:tcPr>
            <w:tcW w:w="1417" w:type="dxa"/>
          </w:tcPr>
          <w:p w:rsidR="008E51CD" w:rsidRPr="00AF65D4" w:rsidRDefault="008E51CD" w:rsidP="00932134">
            <w:pPr>
              <w:pStyle w:val="a7"/>
              <w:spacing w:after="0"/>
              <w:jc w:val="both"/>
            </w:pPr>
          </w:p>
        </w:tc>
        <w:tc>
          <w:tcPr>
            <w:tcW w:w="7655" w:type="dxa"/>
          </w:tcPr>
          <w:p w:rsidR="008E51CD" w:rsidRDefault="008E51CD" w:rsidP="00932134">
            <w:r w:rsidRPr="00AF65D4">
              <w:t>Квалификаци</w:t>
            </w:r>
            <w:r>
              <w:t>и</w:t>
            </w:r>
            <w:r w:rsidRPr="00AF65D4">
              <w:t xml:space="preserve">: </w:t>
            </w:r>
            <w:r>
              <w:t>техник</w:t>
            </w:r>
          </w:p>
          <w:p w:rsidR="008E51CD" w:rsidRPr="00AF65D4" w:rsidRDefault="008E51CD" w:rsidP="00932134">
            <w:r w:rsidRPr="00AF65D4">
              <w:t>Форма обучения</w:t>
            </w:r>
            <w:r w:rsidR="00DE5DE0">
              <w:t>:</w:t>
            </w:r>
            <w:r w:rsidRPr="00AF65D4">
              <w:t xml:space="preserve"> </w:t>
            </w:r>
            <w:r w:rsidR="00861C6D">
              <w:t>за</w:t>
            </w:r>
            <w:r w:rsidRPr="00AF65D4">
              <w:t>очная</w:t>
            </w:r>
          </w:p>
          <w:p w:rsidR="008E51CD" w:rsidRDefault="008E51CD" w:rsidP="00932134">
            <w:r>
              <w:t>Нормативный срок обучения 3 года 10 месяцев</w:t>
            </w:r>
          </w:p>
          <w:p w:rsidR="008E51CD" w:rsidRPr="00AF65D4" w:rsidRDefault="00DE5DE0" w:rsidP="00932134">
            <w:r>
              <w:t>Уровень образования: среднее</w:t>
            </w:r>
            <w:r w:rsidR="008E51CD" w:rsidRPr="006C7C2C">
              <w:t xml:space="preserve"> общее образование</w:t>
            </w:r>
          </w:p>
          <w:p w:rsidR="008E51CD" w:rsidRPr="00AF65D4" w:rsidRDefault="008E51CD" w:rsidP="00932134"/>
          <w:p w:rsidR="008E51CD" w:rsidRPr="00AF65D4" w:rsidRDefault="008E51CD" w:rsidP="00932134">
            <w:pPr>
              <w:pStyle w:val="a7"/>
              <w:spacing w:after="0"/>
              <w:jc w:val="both"/>
            </w:pPr>
          </w:p>
        </w:tc>
      </w:tr>
    </w:tbl>
    <w:p w:rsidR="008E51CD" w:rsidRPr="00AF65D4" w:rsidRDefault="008E51CD" w:rsidP="008E51CD">
      <w:pPr>
        <w:jc w:val="center"/>
        <w:rPr>
          <w:b/>
        </w:rPr>
      </w:pPr>
    </w:p>
    <w:p w:rsidR="008E51CD" w:rsidRDefault="008E51CD" w:rsidP="008E51CD">
      <w:pPr>
        <w:autoSpaceDE w:val="0"/>
        <w:autoSpaceDN w:val="0"/>
        <w:adjustRightInd w:val="0"/>
        <w:jc w:val="center"/>
      </w:pPr>
    </w:p>
    <w:p w:rsidR="008E51CD" w:rsidRDefault="008E51CD" w:rsidP="008E51CD">
      <w:pPr>
        <w:autoSpaceDE w:val="0"/>
        <w:autoSpaceDN w:val="0"/>
        <w:adjustRightInd w:val="0"/>
        <w:jc w:val="center"/>
      </w:pPr>
    </w:p>
    <w:p w:rsidR="008E51CD" w:rsidRPr="00964D34" w:rsidRDefault="008E51CD" w:rsidP="008E51CD">
      <w:pPr>
        <w:autoSpaceDE w:val="0"/>
        <w:autoSpaceDN w:val="0"/>
        <w:adjustRightInd w:val="0"/>
        <w:jc w:val="center"/>
      </w:pPr>
    </w:p>
    <w:p w:rsidR="008E51CD" w:rsidRPr="00964D34" w:rsidRDefault="008E51CD" w:rsidP="008E51CD">
      <w:pPr>
        <w:jc w:val="both"/>
      </w:pPr>
    </w:p>
    <w:p w:rsidR="008E51CD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Cs/>
        </w:rPr>
      </w:pPr>
    </w:p>
    <w:p w:rsidR="008E51CD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Cs/>
        </w:rPr>
      </w:pPr>
    </w:p>
    <w:p w:rsidR="008E51CD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rPr>
          <w:bCs/>
        </w:rPr>
      </w:pPr>
    </w:p>
    <w:p w:rsidR="008E51CD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jc w:val="center"/>
        <w:rPr>
          <w:bCs/>
        </w:rPr>
      </w:pPr>
    </w:p>
    <w:p w:rsidR="008E51CD" w:rsidRDefault="002125B1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jc w:val="center"/>
        <w:rPr>
          <w:bCs/>
        </w:rPr>
      </w:pPr>
      <w:r>
        <w:rPr>
          <w:bCs/>
        </w:rPr>
        <w:t>Иркутск, 2020</w:t>
      </w:r>
    </w:p>
    <w:p w:rsidR="008E51CD" w:rsidRDefault="008E51CD" w:rsidP="000710BD">
      <w:pPr>
        <w:keepNext/>
        <w:keepLines/>
        <w:widowControl w:val="0"/>
        <w:suppressAutoHyphens/>
        <w:autoSpaceDE w:val="0"/>
        <w:autoSpaceDN w:val="0"/>
        <w:adjustRightInd w:val="0"/>
        <w:ind w:firstLine="4080"/>
        <w:jc w:val="both"/>
        <w:rPr>
          <w:vertAlign w:val="superscript"/>
        </w:rPr>
      </w:pPr>
    </w:p>
    <w:p w:rsidR="0036342D" w:rsidRDefault="0036342D" w:rsidP="000710BD">
      <w:pPr>
        <w:jc w:val="center"/>
        <w:rPr>
          <w:b/>
        </w:rPr>
      </w:pPr>
    </w:p>
    <w:p w:rsidR="000710BD" w:rsidRDefault="000710BD" w:rsidP="000710BD">
      <w:pPr>
        <w:jc w:val="center"/>
        <w:rPr>
          <w:b/>
        </w:rPr>
      </w:pPr>
    </w:p>
    <w:p w:rsidR="000710BD" w:rsidRDefault="000710BD" w:rsidP="000710BD">
      <w:pPr>
        <w:jc w:val="center"/>
        <w:rPr>
          <w:b/>
        </w:rPr>
      </w:pPr>
    </w:p>
    <w:p w:rsidR="004C4F34" w:rsidRDefault="004C4F34" w:rsidP="000710BD">
      <w:pPr>
        <w:jc w:val="center"/>
        <w:rPr>
          <w:b/>
        </w:rPr>
      </w:pPr>
    </w:p>
    <w:p w:rsidR="000710BD" w:rsidRPr="00A20A8B" w:rsidRDefault="000710BD" w:rsidP="000710B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E51CD" w:rsidRPr="008E51CD" w:rsidRDefault="000710BD" w:rsidP="008E51CD">
      <w:pPr>
        <w:jc w:val="both"/>
      </w:pPr>
      <w:r w:rsidRPr="002B276C">
        <w:lastRenderedPageBreak/>
        <w:t>Программа учебной дисциплины</w:t>
      </w:r>
      <w:r w:rsidRPr="002B276C">
        <w:rPr>
          <w:caps/>
        </w:rPr>
        <w:t xml:space="preserve"> </w:t>
      </w:r>
      <w:r w:rsidR="0036342D">
        <w:t>разработана с учетом требований</w:t>
      </w:r>
      <w:r w:rsidRPr="002B276C">
        <w:t xml:space="preserve"> Федерального государственного образовательного стандарта</w:t>
      </w:r>
      <w:r w:rsidR="0036342D">
        <w:t xml:space="preserve"> </w:t>
      </w:r>
      <w:r w:rsidRPr="002B276C">
        <w:t xml:space="preserve"> </w:t>
      </w:r>
      <w:r w:rsidR="008E51CD">
        <w:t xml:space="preserve">по специальности </w:t>
      </w:r>
      <w:r w:rsidR="0036342D" w:rsidRPr="009A4481">
        <w:t xml:space="preserve">среднего профессионального образования </w:t>
      </w:r>
      <w:r w:rsidR="008E51CD" w:rsidRPr="008E51CD">
        <w:t>23.02.06  Техническая эксплуатация подвижного состава железных дорог</w:t>
      </w:r>
    </w:p>
    <w:p w:rsidR="008E51CD" w:rsidRPr="008E51CD" w:rsidRDefault="008E51CD" w:rsidP="008E51CD">
      <w:pPr>
        <w:autoSpaceDE w:val="0"/>
        <w:autoSpaceDN w:val="0"/>
        <w:adjustRightInd w:val="0"/>
        <w:jc w:val="both"/>
      </w:pPr>
    </w:p>
    <w:p w:rsidR="008E51CD" w:rsidRPr="00AF65D4" w:rsidRDefault="008E51CD" w:rsidP="008E51CD">
      <w:pPr>
        <w:jc w:val="both"/>
        <w:rPr>
          <w:b/>
        </w:rPr>
      </w:pPr>
    </w:p>
    <w:p w:rsidR="0036342D" w:rsidRPr="009A4481" w:rsidRDefault="0036342D" w:rsidP="0036342D">
      <w:pPr>
        <w:jc w:val="both"/>
        <w:rPr>
          <w:i/>
        </w:rPr>
      </w:pPr>
    </w:p>
    <w:p w:rsidR="008E51CD" w:rsidRPr="00337470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337470">
        <w:rPr>
          <w:b/>
        </w:rPr>
        <w:t>Разработчик:</w:t>
      </w:r>
    </w:p>
    <w:p w:rsidR="008E51CD" w:rsidRPr="0069032B" w:rsidRDefault="008E51CD" w:rsidP="008E51CD">
      <w:pPr>
        <w:jc w:val="both"/>
      </w:pPr>
      <w:r w:rsidRPr="00337470">
        <w:t xml:space="preserve"> Северина Светлана Владимировна </w:t>
      </w:r>
      <w:r>
        <w:t xml:space="preserve">преподаватель </w:t>
      </w:r>
      <w:r w:rsidRPr="00964D34">
        <w:t xml:space="preserve"> </w:t>
      </w:r>
      <w:r>
        <w:t>государственного бюджетного профессионального образовательного учреждения И</w:t>
      </w:r>
      <w:r w:rsidRPr="0069032B">
        <w:t>ркутской области</w:t>
      </w:r>
      <w:r>
        <w:t xml:space="preserve"> «Иркутский техникум транспорта и строительства</w:t>
      </w:r>
      <w:r w:rsidRPr="0069032B">
        <w:t>»</w:t>
      </w:r>
    </w:p>
    <w:p w:rsidR="008E51CD" w:rsidRPr="00964D34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Default="008E51CD" w:rsidP="008E51CD">
      <w:pPr>
        <w:jc w:val="both"/>
      </w:pPr>
    </w:p>
    <w:p w:rsidR="008E51CD" w:rsidRPr="0069032B" w:rsidRDefault="008E51CD" w:rsidP="008E51CD">
      <w:pPr>
        <w:jc w:val="both"/>
      </w:pPr>
    </w:p>
    <w:p w:rsidR="008E51CD" w:rsidRPr="00F017DE" w:rsidRDefault="008E51CD" w:rsidP="008E51CD">
      <w:pPr>
        <w:framePr w:hSpace="180" w:wrap="around" w:vAnchor="text" w:hAnchor="margin" w:y="188"/>
        <w:rPr>
          <w:szCs w:val="28"/>
        </w:rPr>
      </w:pPr>
      <w:r>
        <w:rPr>
          <w:szCs w:val="28"/>
        </w:rPr>
        <w:t>Рассмотрена и одобрена</w:t>
      </w:r>
      <w:r w:rsidRPr="00F017DE">
        <w:rPr>
          <w:szCs w:val="28"/>
        </w:rPr>
        <w:t xml:space="preserve"> на заседании</w:t>
      </w:r>
    </w:p>
    <w:p w:rsidR="008E51CD" w:rsidRPr="00F017DE" w:rsidRDefault="008E51CD" w:rsidP="008E51CD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ДЦК</w:t>
      </w:r>
    </w:p>
    <w:p w:rsidR="008E51CD" w:rsidRPr="00F017DE" w:rsidRDefault="008E51CD" w:rsidP="008E51CD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Протокол №____________________</w:t>
      </w:r>
    </w:p>
    <w:p w:rsidR="008E51CD" w:rsidRPr="00F017DE" w:rsidRDefault="008E51CD" w:rsidP="008E51CD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 xml:space="preserve">от </w:t>
      </w:r>
      <w:r w:rsidR="002125B1">
        <w:rPr>
          <w:szCs w:val="28"/>
        </w:rPr>
        <w:t>«_______»___________ 2020</w:t>
      </w:r>
      <w:r w:rsidRPr="00F017DE">
        <w:rPr>
          <w:szCs w:val="28"/>
        </w:rPr>
        <w:t xml:space="preserve"> г.</w:t>
      </w:r>
    </w:p>
    <w:p w:rsidR="008E51CD" w:rsidRPr="00F017DE" w:rsidRDefault="008E51CD" w:rsidP="008E51CD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Председатель ДЦК</w:t>
      </w:r>
    </w:p>
    <w:p w:rsidR="008E51CD" w:rsidRPr="00F017DE" w:rsidRDefault="008E51CD" w:rsidP="008E51CD">
      <w:pPr>
        <w:rPr>
          <w:szCs w:val="28"/>
        </w:rPr>
      </w:pPr>
      <w:r w:rsidRPr="00F017DE">
        <w:rPr>
          <w:szCs w:val="28"/>
        </w:rPr>
        <w:t>_____________________________</w:t>
      </w:r>
    </w:p>
    <w:p w:rsidR="008E51CD" w:rsidRPr="00964D34" w:rsidRDefault="008E51CD" w:rsidP="008E5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8E51CD" w:rsidRPr="00337470" w:rsidRDefault="008E51CD" w:rsidP="008E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aps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8E51CD" w:rsidRDefault="008E51CD" w:rsidP="008E51CD">
      <w:pPr>
        <w:autoSpaceDE w:val="0"/>
        <w:autoSpaceDN w:val="0"/>
        <w:adjustRightInd w:val="0"/>
        <w:rPr>
          <w:bCs/>
          <w:i/>
        </w:rPr>
      </w:pPr>
    </w:p>
    <w:p w:rsidR="000710BD" w:rsidRDefault="000710BD" w:rsidP="00071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710BD" w:rsidRDefault="000710BD" w:rsidP="000710BD">
      <w:pPr>
        <w:keepNext/>
        <w:keepLines/>
        <w:widowControl w:val="0"/>
        <w:tabs>
          <w:tab w:val="left" w:pos="0"/>
        </w:tabs>
        <w:suppressAutoHyphens/>
        <w:ind w:firstLine="1440"/>
        <w:rPr>
          <w:i/>
          <w:iCs/>
          <w:sz w:val="28"/>
          <w:szCs w:val="28"/>
          <w:highlight w:val="yellow"/>
          <w:vertAlign w:val="superscript"/>
        </w:rPr>
      </w:pPr>
    </w:p>
    <w:p w:rsidR="000710BD" w:rsidRDefault="000710BD" w:rsidP="000710BD">
      <w:pPr>
        <w:keepNext/>
        <w:keepLines/>
        <w:widowControl w:val="0"/>
        <w:tabs>
          <w:tab w:val="left" w:pos="0"/>
        </w:tabs>
        <w:suppressAutoHyphens/>
        <w:ind w:firstLine="1440"/>
        <w:rPr>
          <w:i/>
          <w:iCs/>
          <w:sz w:val="28"/>
          <w:szCs w:val="28"/>
          <w:highlight w:val="yellow"/>
          <w:vertAlign w:val="superscript"/>
        </w:rPr>
      </w:pPr>
    </w:p>
    <w:p w:rsidR="000710BD" w:rsidRDefault="000710BD" w:rsidP="000710BD">
      <w:pPr>
        <w:keepNext/>
        <w:keepLines/>
        <w:widowControl w:val="0"/>
        <w:tabs>
          <w:tab w:val="left" w:pos="0"/>
        </w:tabs>
        <w:suppressAutoHyphens/>
        <w:ind w:firstLine="1440"/>
        <w:rPr>
          <w:i/>
          <w:iCs/>
          <w:sz w:val="28"/>
          <w:szCs w:val="28"/>
          <w:highlight w:val="yellow"/>
          <w:vertAlign w:val="superscript"/>
        </w:rPr>
      </w:pPr>
    </w:p>
    <w:p w:rsidR="0036342D" w:rsidRPr="00964D34" w:rsidRDefault="0036342D" w:rsidP="0036342D">
      <w:pPr>
        <w:autoSpaceDE w:val="0"/>
        <w:autoSpaceDN w:val="0"/>
        <w:adjustRightInd w:val="0"/>
        <w:rPr>
          <w:bCs/>
        </w:rPr>
      </w:pPr>
    </w:p>
    <w:p w:rsidR="000710BD" w:rsidRPr="0016553C" w:rsidRDefault="000710BD" w:rsidP="000710BD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0710BD" w:rsidRDefault="000710BD" w:rsidP="000710BD">
      <w:pPr>
        <w:jc w:val="center"/>
      </w:pPr>
    </w:p>
    <w:p w:rsidR="000710BD" w:rsidRDefault="000710BD" w:rsidP="000710BD">
      <w:pPr>
        <w:jc w:val="center"/>
      </w:pPr>
    </w:p>
    <w:p w:rsidR="000710BD" w:rsidRPr="00AA0556" w:rsidRDefault="000710BD" w:rsidP="000710BD">
      <w:pPr>
        <w:jc w:val="center"/>
        <w:rPr>
          <w:b/>
          <w:bCs/>
          <w:i/>
        </w:rPr>
      </w:pPr>
      <w:r w:rsidRPr="00AA0556">
        <w:rPr>
          <w:b/>
        </w:rPr>
        <w:t>СОДЕРЖАНИЕ</w:t>
      </w:r>
    </w:p>
    <w:p w:rsidR="000710BD" w:rsidRPr="00AA0556" w:rsidRDefault="000710BD" w:rsidP="000710BD">
      <w:pPr>
        <w:jc w:val="center"/>
      </w:pPr>
    </w:p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</w:p>
    <w:tbl>
      <w:tblPr>
        <w:tblW w:w="0" w:type="auto"/>
        <w:tblLook w:val="01E0"/>
      </w:tblPr>
      <w:tblGrid>
        <w:gridCol w:w="7668"/>
        <w:gridCol w:w="1903"/>
      </w:tblGrid>
      <w:tr w:rsidR="000710BD" w:rsidRPr="00AA0556" w:rsidTr="000710BD">
        <w:tc>
          <w:tcPr>
            <w:tcW w:w="7668" w:type="dxa"/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710BD" w:rsidRPr="0016553C" w:rsidRDefault="000710BD" w:rsidP="000710BD">
            <w:pPr>
              <w:jc w:val="both"/>
              <w:rPr>
                <w:b/>
              </w:rPr>
            </w:pPr>
            <w:r w:rsidRPr="0016553C">
              <w:rPr>
                <w:b/>
              </w:rPr>
              <w:t>стр.</w:t>
            </w:r>
          </w:p>
        </w:tc>
      </w:tr>
      <w:tr w:rsidR="000710BD" w:rsidRPr="00AA0556" w:rsidTr="000710BD">
        <w:tc>
          <w:tcPr>
            <w:tcW w:w="7668" w:type="dxa"/>
            <w:shd w:val="clear" w:color="auto" w:fill="auto"/>
          </w:tcPr>
          <w:p w:rsidR="000710BD" w:rsidRPr="0016553C" w:rsidRDefault="00F21535" w:rsidP="000710BD">
            <w:p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1.ПАСПОРТ </w:t>
            </w:r>
            <w:r w:rsidR="000710BD" w:rsidRPr="0016553C">
              <w:rPr>
                <w:b/>
                <w:caps/>
              </w:rPr>
              <w:t xml:space="preserve"> ПРОГРАММЫ УЧЕБНОЙ ДИСЦИПЛИНЫ</w:t>
            </w:r>
          </w:p>
          <w:p w:rsidR="000710BD" w:rsidRPr="0016553C" w:rsidRDefault="000710BD" w:rsidP="000710BD">
            <w:pPr>
              <w:jc w:val="both"/>
              <w:rPr>
                <w:b/>
              </w:rPr>
            </w:pPr>
          </w:p>
        </w:tc>
        <w:tc>
          <w:tcPr>
            <w:tcW w:w="1903" w:type="dxa"/>
            <w:shd w:val="clear" w:color="auto" w:fill="auto"/>
          </w:tcPr>
          <w:p w:rsidR="000710BD" w:rsidRPr="0016553C" w:rsidRDefault="000710BD" w:rsidP="000710BD">
            <w:pPr>
              <w:jc w:val="both"/>
              <w:rPr>
                <w:b/>
              </w:rPr>
            </w:pPr>
            <w:r w:rsidRPr="0016553C">
              <w:rPr>
                <w:b/>
              </w:rPr>
              <w:t>4</w:t>
            </w:r>
          </w:p>
        </w:tc>
      </w:tr>
      <w:tr w:rsidR="000710BD" w:rsidRPr="00AA0556" w:rsidTr="000710BD">
        <w:tc>
          <w:tcPr>
            <w:tcW w:w="7668" w:type="dxa"/>
            <w:shd w:val="clear" w:color="auto" w:fill="auto"/>
          </w:tcPr>
          <w:p w:rsidR="000710BD" w:rsidRPr="0016553C" w:rsidRDefault="00F21535" w:rsidP="000710BD">
            <w:p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2.СТРУКТУРА и </w:t>
            </w:r>
            <w:r w:rsidR="000710BD" w:rsidRPr="0016553C">
              <w:rPr>
                <w:b/>
                <w:caps/>
              </w:rPr>
              <w:t xml:space="preserve"> содержание УЧЕБНОЙ ДИСЦИПЛИНЫ</w:t>
            </w:r>
          </w:p>
          <w:p w:rsidR="000710BD" w:rsidRPr="0016553C" w:rsidRDefault="000710BD" w:rsidP="000710BD">
            <w:pPr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710BD" w:rsidRPr="0016553C" w:rsidRDefault="000710BD" w:rsidP="000710BD">
            <w:pPr>
              <w:jc w:val="both"/>
              <w:rPr>
                <w:b/>
              </w:rPr>
            </w:pPr>
            <w:r w:rsidRPr="0016553C">
              <w:rPr>
                <w:b/>
              </w:rPr>
              <w:t>5</w:t>
            </w:r>
          </w:p>
        </w:tc>
      </w:tr>
      <w:tr w:rsidR="000710BD" w:rsidRPr="00AA0556" w:rsidTr="000710BD">
        <w:trPr>
          <w:trHeight w:val="670"/>
        </w:trPr>
        <w:tc>
          <w:tcPr>
            <w:tcW w:w="7668" w:type="dxa"/>
            <w:shd w:val="clear" w:color="auto" w:fill="auto"/>
          </w:tcPr>
          <w:p w:rsidR="000710BD" w:rsidRPr="0016553C" w:rsidRDefault="00F21535" w:rsidP="000710BD">
            <w:p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3.условия реализации </w:t>
            </w:r>
            <w:r w:rsidR="000710BD" w:rsidRPr="0016553C">
              <w:rPr>
                <w:b/>
                <w:caps/>
              </w:rPr>
              <w:t xml:space="preserve"> программы учебной дисциплины</w:t>
            </w:r>
          </w:p>
          <w:p w:rsidR="000710BD" w:rsidRPr="0016553C" w:rsidRDefault="000710BD" w:rsidP="000710BD">
            <w:pPr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710BD" w:rsidRPr="0016553C" w:rsidRDefault="000710BD" w:rsidP="000710BD">
            <w:pPr>
              <w:jc w:val="both"/>
              <w:rPr>
                <w:b/>
              </w:rPr>
            </w:pPr>
            <w:r w:rsidRPr="0016553C">
              <w:rPr>
                <w:b/>
              </w:rPr>
              <w:t>9</w:t>
            </w:r>
          </w:p>
        </w:tc>
      </w:tr>
      <w:tr w:rsidR="000710BD" w:rsidRPr="00AA0556" w:rsidTr="000710BD">
        <w:tc>
          <w:tcPr>
            <w:tcW w:w="7668" w:type="dxa"/>
            <w:shd w:val="clear" w:color="auto" w:fill="auto"/>
          </w:tcPr>
          <w:p w:rsidR="000710BD" w:rsidRPr="0016553C" w:rsidRDefault="000710BD" w:rsidP="000710BD">
            <w:pPr>
              <w:jc w:val="both"/>
              <w:rPr>
                <w:b/>
                <w:caps/>
              </w:rPr>
            </w:pPr>
            <w:r w:rsidRPr="0016553C">
              <w:rPr>
                <w:b/>
                <w:caps/>
              </w:rPr>
              <w:t>4.Контроль и оценка результатов Освоения учебной дисциплины</w:t>
            </w:r>
          </w:p>
          <w:p w:rsidR="000710BD" w:rsidRPr="0016553C" w:rsidRDefault="000710BD" w:rsidP="000710BD">
            <w:pPr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710BD" w:rsidRPr="0016553C" w:rsidRDefault="000710BD" w:rsidP="000710BD">
            <w:pPr>
              <w:jc w:val="both"/>
              <w:rPr>
                <w:b/>
              </w:rPr>
            </w:pPr>
            <w:r w:rsidRPr="0016553C">
              <w:rPr>
                <w:b/>
              </w:rPr>
              <w:t>10</w:t>
            </w:r>
          </w:p>
        </w:tc>
      </w:tr>
    </w:tbl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  <w:rPr>
          <w:bCs/>
          <w:i/>
        </w:rPr>
      </w:pPr>
    </w:p>
    <w:p w:rsidR="000710BD" w:rsidRPr="00A41F9F" w:rsidRDefault="000710BD" w:rsidP="00A41F9F">
      <w:pPr>
        <w:pStyle w:val="ab"/>
        <w:numPr>
          <w:ilvl w:val="0"/>
          <w:numId w:val="3"/>
        </w:numPr>
        <w:jc w:val="center"/>
        <w:rPr>
          <w:b/>
          <w:caps/>
        </w:rPr>
      </w:pPr>
      <w:r w:rsidRPr="00A41F9F">
        <w:rPr>
          <w:caps/>
          <w:u w:val="single"/>
        </w:rPr>
        <w:br w:type="page"/>
      </w:r>
      <w:r w:rsidR="00267F0F" w:rsidRPr="00A41F9F">
        <w:rPr>
          <w:b/>
          <w:caps/>
        </w:rPr>
        <w:lastRenderedPageBreak/>
        <w:t xml:space="preserve">паспорт </w:t>
      </w:r>
      <w:r w:rsidRPr="00A41F9F">
        <w:rPr>
          <w:b/>
          <w:caps/>
        </w:rPr>
        <w:t xml:space="preserve"> ПРОГРАММЫ УЧЕБНОЙ ДИСЦИПЛИНЫ</w:t>
      </w:r>
    </w:p>
    <w:p w:rsidR="00A41F9F" w:rsidRPr="00A41F9F" w:rsidRDefault="00A41F9F" w:rsidP="00A41F9F">
      <w:pPr>
        <w:pStyle w:val="ab"/>
        <w:rPr>
          <w:b/>
          <w:caps/>
        </w:rPr>
      </w:pPr>
    </w:p>
    <w:p w:rsidR="000710BD" w:rsidRPr="00AA0556" w:rsidRDefault="000710BD" w:rsidP="000710BD">
      <w:pPr>
        <w:jc w:val="both"/>
      </w:pPr>
      <w:r w:rsidRPr="00AA0556">
        <w:t>1.1. Область применения программы</w:t>
      </w:r>
    </w:p>
    <w:p w:rsidR="008E51CD" w:rsidRPr="008E51CD" w:rsidRDefault="00F21535" w:rsidP="008E51CD">
      <w:pPr>
        <w:jc w:val="both"/>
      </w:pPr>
      <w:r>
        <w:t xml:space="preserve"> П</w:t>
      </w:r>
      <w:r w:rsidR="000710BD" w:rsidRPr="00AA0556">
        <w:t>рограмма учебной дисц</w:t>
      </w:r>
      <w:r w:rsidR="000257FA">
        <w:t xml:space="preserve">иплины является частью </w:t>
      </w:r>
      <w:r w:rsidR="000710BD" w:rsidRPr="00AA0556">
        <w:t xml:space="preserve"> основной профессиональной образовательной программы в соответствии с ФГОС </w:t>
      </w:r>
      <w:r w:rsidR="008E51CD">
        <w:t xml:space="preserve">по специальности </w:t>
      </w:r>
      <w:r w:rsidR="000257FA" w:rsidRPr="009A4481">
        <w:t xml:space="preserve"> среднего профессионального образования </w:t>
      </w:r>
      <w:r w:rsidR="008E51CD" w:rsidRPr="009A4481">
        <w:t xml:space="preserve"> </w:t>
      </w:r>
      <w:r w:rsidR="008E51CD" w:rsidRPr="008E51CD">
        <w:t>23.02.06  Техническая эксплуатация подвижного состава железных дорог</w:t>
      </w:r>
    </w:p>
    <w:p w:rsidR="000257FA" w:rsidRPr="009A4481" w:rsidRDefault="000257FA" w:rsidP="000257FA">
      <w:pPr>
        <w:jc w:val="both"/>
        <w:rPr>
          <w:i/>
        </w:rPr>
      </w:pPr>
    </w:p>
    <w:p w:rsidR="007876B4" w:rsidRPr="00AA0556" w:rsidRDefault="000710BD" w:rsidP="007876B4">
      <w:pPr>
        <w:ind w:firstLine="567"/>
        <w:jc w:val="both"/>
      </w:pPr>
      <w:r>
        <w:t xml:space="preserve"> П</w:t>
      </w:r>
      <w:r w:rsidRPr="00AA0556">
        <w:t>р</w:t>
      </w:r>
      <w:r w:rsidR="000257FA">
        <w:t>ограмма</w:t>
      </w:r>
      <w:r w:rsidRPr="00AA0556">
        <w:t xml:space="preserve"> может быть использована</w:t>
      </w:r>
      <w:r w:rsidRPr="00AA0556">
        <w:rPr>
          <w:bCs/>
        </w:rPr>
        <w:t xml:space="preserve"> </w:t>
      </w:r>
      <w:r w:rsidRPr="00AA0556">
        <w:t>в дополнительном профессиональном образовании (в программах повышения квалификации и переподготовки)</w:t>
      </w:r>
      <w:r w:rsidR="008E51CD">
        <w:t>.</w:t>
      </w:r>
    </w:p>
    <w:p w:rsidR="000710BD" w:rsidRPr="00AA0556" w:rsidRDefault="000710BD" w:rsidP="000710BD">
      <w:pPr>
        <w:jc w:val="both"/>
      </w:pPr>
      <w:r w:rsidRPr="00AA0556">
        <w:t xml:space="preserve">1.2. </w:t>
      </w:r>
      <w:r w:rsidR="000257FA" w:rsidRPr="00CC1349">
        <w:rPr>
          <w:b/>
        </w:rPr>
        <w:t xml:space="preserve">Место учебной дисциплины в структуре </w:t>
      </w:r>
      <w:r w:rsidR="000257FA" w:rsidRPr="00CC1349">
        <w:rPr>
          <w:color w:val="000000"/>
          <w:shd w:val="clear" w:color="auto" w:fill="FFFFFF"/>
        </w:rPr>
        <w:t>образовательной программы среднего профессионального образования подготовки квалифицированных рабочих, служащих</w:t>
      </w:r>
      <w:r w:rsidR="000257FA" w:rsidRPr="00CC1349">
        <w:rPr>
          <w:b/>
        </w:rPr>
        <w:t xml:space="preserve">: </w:t>
      </w:r>
      <w:r w:rsidR="000257FA" w:rsidRPr="00971B83">
        <w:t>дисциплина входит</w:t>
      </w:r>
      <w:r w:rsidR="000257FA">
        <w:t>:</w:t>
      </w:r>
      <w:r w:rsidR="00DE5DE0">
        <w:t xml:space="preserve">  </w:t>
      </w:r>
      <w:r w:rsidRPr="00AA0556">
        <w:t xml:space="preserve">профессиональный цикл. </w:t>
      </w:r>
    </w:p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  <w:r w:rsidRPr="00AA0556">
        <w:t>1.3. Цели и задачи дисциплины – требования к результатам освоения дисциплины:</w:t>
      </w:r>
    </w:p>
    <w:p w:rsidR="000710BD" w:rsidRDefault="000710BD" w:rsidP="000710BD">
      <w:pPr>
        <w:jc w:val="both"/>
      </w:pPr>
      <w:r w:rsidRPr="00AA0556">
        <w:t>В результате освоения дисциплины обучающийся должен уметь:</w:t>
      </w:r>
    </w:p>
    <w:p w:rsidR="00F71D9E" w:rsidRDefault="00F71D9E" w:rsidP="00F71D9E">
      <w:r>
        <w:t>-</w:t>
      </w:r>
      <w:r w:rsidRPr="00BB15D6">
        <w:t>использовать знания нормативной этики в своей профессии;</w:t>
      </w:r>
    </w:p>
    <w:p w:rsidR="000710BD" w:rsidRPr="00AA0556" w:rsidRDefault="000710BD" w:rsidP="00F71D9E">
      <w:r w:rsidRPr="00AA0556">
        <w:t>- применять правила делового этикета;</w:t>
      </w:r>
    </w:p>
    <w:p w:rsidR="000710BD" w:rsidRPr="00AA0556" w:rsidRDefault="000710BD" w:rsidP="000710BD">
      <w:pPr>
        <w:jc w:val="both"/>
      </w:pPr>
      <w:r w:rsidRPr="00AA0556">
        <w:t>- поддерживать деловую репутацию;</w:t>
      </w:r>
    </w:p>
    <w:p w:rsidR="000710BD" w:rsidRPr="00AA0556" w:rsidRDefault="000710BD" w:rsidP="000710BD">
      <w:pPr>
        <w:jc w:val="both"/>
      </w:pPr>
      <w:r w:rsidRPr="00AA0556">
        <w:t xml:space="preserve">- соблюдать требования культуры речи при устном, письменном    </w:t>
      </w:r>
    </w:p>
    <w:p w:rsidR="000710BD" w:rsidRPr="00AA0556" w:rsidRDefault="000710BD" w:rsidP="000710BD">
      <w:pPr>
        <w:jc w:val="both"/>
      </w:pPr>
      <w:r w:rsidRPr="00AA0556">
        <w:t xml:space="preserve"> обращении; </w:t>
      </w:r>
    </w:p>
    <w:p w:rsidR="000710BD" w:rsidRPr="00AA0556" w:rsidRDefault="000710BD" w:rsidP="000710BD">
      <w:pPr>
        <w:jc w:val="both"/>
        <w:rPr>
          <w:highlight w:val="lightGray"/>
        </w:rPr>
      </w:pPr>
      <w:r w:rsidRPr="00AA0556">
        <w:t xml:space="preserve">- пользоваться простейшими приёмами саморегуляции  поведения в    </w:t>
      </w:r>
    </w:p>
    <w:p w:rsidR="000710BD" w:rsidRPr="00AA0556" w:rsidRDefault="000710BD" w:rsidP="000710BD">
      <w:pPr>
        <w:jc w:val="both"/>
        <w:rPr>
          <w:color w:val="FF0000"/>
        </w:rPr>
      </w:pPr>
      <w:r w:rsidRPr="00AA0556">
        <w:t>процессе межличностного общения;</w:t>
      </w:r>
    </w:p>
    <w:p w:rsidR="000710BD" w:rsidRPr="00AA0556" w:rsidRDefault="000710BD" w:rsidP="000710BD">
      <w:pPr>
        <w:jc w:val="both"/>
      </w:pPr>
      <w:r w:rsidRPr="00AA0556">
        <w:t>-выполнять нормы и правила поведения и общения в деловой     профессиональной обстановке;</w:t>
      </w:r>
    </w:p>
    <w:p w:rsidR="000710BD" w:rsidRPr="00AA0556" w:rsidRDefault="000710BD" w:rsidP="000710BD">
      <w:pPr>
        <w:jc w:val="both"/>
      </w:pPr>
      <w:r w:rsidRPr="00AA0556">
        <w:t>-налаживать контакты с партнёрами;</w:t>
      </w:r>
    </w:p>
    <w:p w:rsidR="000710BD" w:rsidRPr="00AA0556" w:rsidRDefault="000710BD" w:rsidP="000710BD">
      <w:pPr>
        <w:jc w:val="both"/>
      </w:pPr>
      <w:r w:rsidRPr="00AA0556">
        <w:t>-организовывать рабочее место.</w:t>
      </w:r>
    </w:p>
    <w:p w:rsidR="000710BD" w:rsidRDefault="000710BD" w:rsidP="000710BD">
      <w:pPr>
        <w:jc w:val="both"/>
      </w:pPr>
      <w:r w:rsidRPr="00AA0556">
        <w:t>В результате освоения дисциплины обучающийся должен знать:</w:t>
      </w:r>
    </w:p>
    <w:p w:rsidR="00F71D9E" w:rsidRPr="00BB15D6" w:rsidRDefault="00F71D9E" w:rsidP="00F71D9E">
      <w:r>
        <w:t>-</w:t>
      </w:r>
      <w:r w:rsidRPr="00BB15D6">
        <w:t>понятие профессиональной этики, ее основные категории;</w:t>
      </w:r>
    </w:p>
    <w:p w:rsidR="000710BD" w:rsidRPr="00AA0556" w:rsidRDefault="000710BD" w:rsidP="000710BD">
      <w:pPr>
        <w:jc w:val="both"/>
      </w:pPr>
      <w:r w:rsidRPr="00AA0556">
        <w:t>-этику деловых отношений;</w:t>
      </w:r>
    </w:p>
    <w:p w:rsidR="000710BD" w:rsidRPr="00AA0556" w:rsidRDefault="000710BD" w:rsidP="000710BD">
      <w:pPr>
        <w:jc w:val="both"/>
      </w:pPr>
      <w:r w:rsidRPr="00AA0556">
        <w:t>-основы деловой культуры в устной и письменной форме;</w:t>
      </w:r>
    </w:p>
    <w:p w:rsidR="000710BD" w:rsidRPr="00AA0556" w:rsidRDefault="000710BD" w:rsidP="000710BD">
      <w:pPr>
        <w:jc w:val="both"/>
      </w:pPr>
      <w:r w:rsidRPr="00AA0556">
        <w:t xml:space="preserve">-нормы и правила поведения и общения в деловой профессиональной </w:t>
      </w:r>
    </w:p>
    <w:p w:rsidR="000710BD" w:rsidRPr="00AA0556" w:rsidRDefault="000710BD" w:rsidP="000710BD">
      <w:pPr>
        <w:jc w:val="both"/>
      </w:pPr>
      <w:r w:rsidRPr="00AA0556">
        <w:t xml:space="preserve"> обстановке;</w:t>
      </w:r>
    </w:p>
    <w:p w:rsidR="000710BD" w:rsidRPr="00AA0556" w:rsidRDefault="000710BD" w:rsidP="000710BD">
      <w:pPr>
        <w:jc w:val="both"/>
      </w:pPr>
      <w:r w:rsidRPr="00AA0556">
        <w:t>-основные правила этикета;</w:t>
      </w:r>
    </w:p>
    <w:p w:rsidR="000710BD" w:rsidRPr="00AA0556" w:rsidRDefault="000710BD" w:rsidP="000710BD">
      <w:pPr>
        <w:jc w:val="both"/>
      </w:pPr>
      <w:r w:rsidRPr="00AA0556">
        <w:t>-основы психологии производственных отношений;</w:t>
      </w:r>
    </w:p>
    <w:p w:rsidR="000710BD" w:rsidRPr="00AA0556" w:rsidRDefault="000710BD" w:rsidP="000710BD">
      <w:pPr>
        <w:jc w:val="both"/>
      </w:pPr>
      <w:r w:rsidRPr="00AA0556">
        <w:t>-основы управления и конфликтологии.</w:t>
      </w:r>
    </w:p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  <w:r w:rsidRPr="00AA0556">
        <w:t>1.4. Рекомендуемое количество часов на освоение программы дисциплины:</w:t>
      </w:r>
    </w:p>
    <w:p w:rsidR="000710BD" w:rsidRPr="00AA0556" w:rsidRDefault="000710BD" w:rsidP="000710BD">
      <w:pPr>
        <w:jc w:val="both"/>
      </w:pPr>
    </w:p>
    <w:p w:rsidR="000710BD" w:rsidRPr="006E430C" w:rsidRDefault="000710BD" w:rsidP="000710BD">
      <w:pPr>
        <w:jc w:val="both"/>
      </w:pPr>
      <w:r w:rsidRPr="006E430C">
        <w:t>максимальной уч</w:t>
      </w:r>
      <w:r w:rsidR="00660F63">
        <w:t>ебной нагрузки обучающегося  5</w:t>
      </w:r>
      <w:r w:rsidR="004F45B7">
        <w:t>4</w:t>
      </w:r>
      <w:r w:rsidR="00861C6D">
        <w:t xml:space="preserve"> часа</w:t>
      </w:r>
      <w:r w:rsidRPr="006E430C">
        <w:t>, в том числе:</w:t>
      </w:r>
    </w:p>
    <w:p w:rsidR="000710BD" w:rsidRPr="006E430C" w:rsidRDefault="000710BD" w:rsidP="000710BD">
      <w:pPr>
        <w:jc w:val="both"/>
      </w:pPr>
      <w:r w:rsidRPr="006E430C">
        <w:t xml:space="preserve">обязательной аудиторной </w:t>
      </w:r>
      <w:r w:rsidR="000257FA" w:rsidRPr="006E430C">
        <w:t>уч</w:t>
      </w:r>
      <w:r w:rsidR="00DE5DE0">
        <w:t>ебной нагрузки обучающегося  10 часов</w:t>
      </w:r>
      <w:r w:rsidRPr="006E430C">
        <w:t>;</w:t>
      </w:r>
    </w:p>
    <w:p w:rsidR="000710BD" w:rsidRPr="00AA0556" w:rsidRDefault="000710BD" w:rsidP="000710BD">
      <w:pPr>
        <w:jc w:val="both"/>
      </w:pPr>
      <w:r w:rsidRPr="006E430C">
        <w:t>самостоятельн</w:t>
      </w:r>
      <w:r w:rsidR="00660F63">
        <w:t>ой работы обучающегося  4</w:t>
      </w:r>
      <w:r w:rsidR="004F45B7">
        <w:t>4</w:t>
      </w:r>
      <w:r w:rsidR="00DE5DE0">
        <w:t xml:space="preserve"> часа</w:t>
      </w:r>
      <w:r w:rsidRPr="006E430C">
        <w:t>.</w:t>
      </w:r>
    </w:p>
    <w:p w:rsidR="000710BD" w:rsidRDefault="000710BD" w:rsidP="000710BD">
      <w:pPr>
        <w:jc w:val="both"/>
      </w:pPr>
    </w:p>
    <w:p w:rsidR="000710BD" w:rsidRDefault="000710BD" w:rsidP="000710BD">
      <w:pPr>
        <w:jc w:val="both"/>
      </w:pPr>
    </w:p>
    <w:p w:rsidR="000710BD" w:rsidRDefault="000710BD" w:rsidP="000710BD">
      <w:pPr>
        <w:jc w:val="both"/>
      </w:pPr>
    </w:p>
    <w:p w:rsidR="000710BD" w:rsidRDefault="000710BD" w:rsidP="000710BD">
      <w:pPr>
        <w:jc w:val="both"/>
      </w:pPr>
    </w:p>
    <w:p w:rsidR="008E51CD" w:rsidRDefault="008E51CD" w:rsidP="000710BD">
      <w:pPr>
        <w:jc w:val="both"/>
      </w:pPr>
    </w:p>
    <w:p w:rsidR="008E51CD" w:rsidRDefault="008E51CD" w:rsidP="000710BD">
      <w:pPr>
        <w:jc w:val="both"/>
      </w:pPr>
    </w:p>
    <w:p w:rsidR="008E51CD" w:rsidRDefault="008E51CD" w:rsidP="000710BD">
      <w:pPr>
        <w:jc w:val="both"/>
      </w:pPr>
    </w:p>
    <w:p w:rsidR="008E51CD" w:rsidRDefault="008E51CD" w:rsidP="000710BD">
      <w:pPr>
        <w:jc w:val="both"/>
      </w:pPr>
    </w:p>
    <w:p w:rsidR="000710BD" w:rsidRDefault="000710BD" w:rsidP="000710BD">
      <w:pPr>
        <w:jc w:val="both"/>
      </w:pPr>
    </w:p>
    <w:p w:rsidR="000710BD" w:rsidRDefault="000710BD" w:rsidP="000710BD">
      <w:pPr>
        <w:jc w:val="both"/>
      </w:pPr>
    </w:p>
    <w:p w:rsidR="000710BD" w:rsidRDefault="000710BD" w:rsidP="000710BD">
      <w:pPr>
        <w:jc w:val="both"/>
      </w:pPr>
    </w:p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</w:p>
    <w:p w:rsidR="000710BD" w:rsidRPr="0016553C" w:rsidRDefault="00267F0F" w:rsidP="000710BD">
      <w:pPr>
        <w:jc w:val="center"/>
        <w:rPr>
          <w:b/>
        </w:rPr>
      </w:pPr>
      <w:r>
        <w:rPr>
          <w:b/>
        </w:rPr>
        <w:lastRenderedPageBreak/>
        <w:t xml:space="preserve">2. СТРУКТУРА И </w:t>
      </w:r>
      <w:r w:rsidR="000710BD" w:rsidRPr="0016553C">
        <w:rPr>
          <w:b/>
        </w:rPr>
        <w:t xml:space="preserve"> СОДЕРЖАНИЕ УЧЕБНОЙ ДИСЦИПЛИНЫ</w:t>
      </w:r>
    </w:p>
    <w:p w:rsidR="000710BD" w:rsidRPr="0016553C" w:rsidRDefault="000710BD" w:rsidP="000710BD">
      <w:pPr>
        <w:jc w:val="center"/>
        <w:rPr>
          <w:b/>
          <w:u w:val="single"/>
        </w:rPr>
      </w:pPr>
      <w:r w:rsidRPr="0016553C">
        <w:rPr>
          <w:b/>
        </w:rPr>
        <w:t>2.1. Объем учебной дисциплины и виды учебной работы</w:t>
      </w:r>
    </w:p>
    <w:p w:rsidR="000710BD" w:rsidRPr="00AA0556" w:rsidRDefault="000710BD" w:rsidP="000710BD">
      <w:pPr>
        <w:jc w:val="both"/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0710BD" w:rsidRPr="00AA0556" w:rsidTr="000710BD">
        <w:trPr>
          <w:trHeight w:val="460"/>
        </w:trPr>
        <w:tc>
          <w:tcPr>
            <w:tcW w:w="7904" w:type="dxa"/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iCs/>
              </w:rPr>
            </w:pPr>
            <w:r w:rsidRPr="00AA0556">
              <w:rPr>
                <w:iCs/>
              </w:rPr>
              <w:t xml:space="preserve">Количество часов </w:t>
            </w:r>
          </w:p>
        </w:tc>
      </w:tr>
      <w:tr w:rsidR="000710BD" w:rsidRPr="00AA0556" w:rsidTr="000710BD">
        <w:trPr>
          <w:trHeight w:val="285"/>
        </w:trPr>
        <w:tc>
          <w:tcPr>
            <w:tcW w:w="7904" w:type="dxa"/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0710BD" w:rsidRPr="006E430C" w:rsidRDefault="00660F63" w:rsidP="000710BD">
            <w:pPr>
              <w:jc w:val="both"/>
              <w:rPr>
                <w:iCs/>
              </w:rPr>
            </w:pPr>
            <w:r>
              <w:rPr>
                <w:iCs/>
              </w:rPr>
              <w:t>5</w:t>
            </w:r>
            <w:r w:rsidR="004F45B7">
              <w:rPr>
                <w:iCs/>
              </w:rPr>
              <w:t>4</w:t>
            </w:r>
          </w:p>
        </w:tc>
      </w:tr>
      <w:tr w:rsidR="000710BD" w:rsidRPr="00AA0556" w:rsidTr="000710BD">
        <w:tc>
          <w:tcPr>
            <w:tcW w:w="7904" w:type="dxa"/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0710BD" w:rsidRPr="006E430C" w:rsidRDefault="00DE5DE0" w:rsidP="000710BD">
            <w:pPr>
              <w:jc w:val="both"/>
              <w:rPr>
                <w:iCs/>
              </w:rPr>
            </w:pPr>
            <w:r>
              <w:rPr>
                <w:iCs/>
              </w:rPr>
              <w:t>10</w:t>
            </w:r>
          </w:p>
        </w:tc>
      </w:tr>
      <w:tr w:rsidR="000710BD" w:rsidRPr="00AA0556" w:rsidTr="000710BD">
        <w:tc>
          <w:tcPr>
            <w:tcW w:w="7904" w:type="dxa"/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0710BD" w:rsidRPr="006E430C" w:rsidRDefault="000710BD" w:rsidP="000710BD">
            <w:pPr>
              <w:jc w:val="both"/>
              <w:rPr>
                <w:iCs/>
              </w:rPr>
            </w:pPr>
          </w:p>
        </w:tc>
      </w:tr>
      <w:tr w:rsidR="000710BD" w:rsidRPr="00AA0556" w:rsidTr="000710BD">
        <w:tc>
          <w:tcPr>
            <w:tcW w:w="7904" w:type="dxa"/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0710BD" w:rsidRPr="006E430C" w:rsidRDefault="000710BD" w:rsidP="000710BD">
            <w:pPr>
              <w:jc w:val="both"/>
              <w:rPr>
                <w:iCs/>
              </w:rPr>
            </w:pPr>
          </w:p>
        </w:tc>
      </w:tr>
      <w:tr w:rsidR="000710BD" w:rsidRPr="00AA0556" w:rsidTr="000710BD">
        <w:tc>
          <w:tcPr>
            <w:tcW w:w="7904" w:type="dxa"/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 xml:space="preserve">        </w:t>
            </w:r>
            <w:r w:rsidR="00861C6D">
              <w:t>Домашняя контрольная</w:t>
            </w:r>
            <w:r w:rsidRPr="00AA0556">
              <w:t xml:space="preserve"> работ</w:t>
            </w:r>
            <w:r w:rsidR="00861C6D">
              <w:t>а</w:t>
            </w:r>
          </w:p>
        </w:tc>
        <w:tc>
          <w:tcPr>
            <w:tcW w:w="1564" w:type="dxa"/>
            <w:shd w:val="clear" w:color="auto" w:fill="auto"/>
          </w:tcPr>
          <w:p w:rsidR="000710BD" w:rsidRPr="006E430C" w:rsidRDefault="00DE5DE0" w:rsidP="000710BD">
            <w:pPr>
              <w:jc w:val="both"/>
              <w:rPr>
                <w:iCs/>
              </w:rPr>
            </w:pPr>
            <w:r>
              <w:rPr>
                <w:iCs/>
              </w:rPr>
              <w:t>1</w:t>
            </w:r>
          </w:p>
        </w:tc>
      </w:tr>
      <w:tr w:rsidR="000710BD" w:rsidRPr="00AA0556" w:rsidTr="000710BD">
        <w:tc>
          <w:tcPr>
            <w:tcW w:w="7904" w:type="dxa"/>
            <w:shd w:val="clear" w:color="auto" w:fill="auto"/>
          </w:tcPr>
          <w:p w:rsidR="000710BD" w:rsidRDefault="000710BD" w:rsidP="000710BD">
            <w:pPr>
              <w:jc w:val="both"/>
            </w:pPr>
            <w:r w:rsidRPr="00AA0556">
              <w:t>Самостоятельная работа обучающегося (всего)</w:t>
            </w:r>
          </w:p>
          <w:p w:rsidR="00EE0E29" w:rsidRPr="00AA0556" w:rsidRDefault="00EE0E29" w:rsidP="000710BD">
            <w:pPr>
              <w:jc w:val="both"/>
            </w:pPr>
          </w:p>
        </w:tc>
        <w:tc>
          <w:tcPr>
            <w:tcW w:w="1564" w:type="dxa"/>
            <w:shd w:val="clear" w:color="auto" w:fill="auto"/>
          </w:tcPr>
          <w:p w:rsidR="000710BD" w:rsidRPr="006E430C" w:rsidRDefault="00660F63" w:rsidP="000710BD">
            <w:pPr>
              <w:jc w:val="both"/>
              <w:rPr>
                <w:iCs/>
              </w:rPr>
            </w:pPr>
            <w:r>
              <w:rPr>
                <w:iCs/>
              </w:rPr>
              <w:t>4</w:t>
            </w:r>
            <w:r w:rsidR="004F45B7">
              <w:rPr>
                <w:iCs/>
              </w:rPr>
              <w:t>4</w:t>
            </w:r>
          </w:p>
        </w:tc>
      </w:tr>
      <w:tr w:rsidR="000710BD" w:rsidRPr="00AA0556" w:rsidTr="000710BD">
        <w:tc>
          <w:tcPr>
            <w:tcW w:w="9468" w:type="dxa"/>
            <w:gridSpan w:val="2"/>
            <w:shd w:val="clear" w:color="auto" w:fill="auto"/>
          </w:tcPr>
          <w:p w:rsidR="000710BD" w:rsidRPr="006E430C" w:rsidRDefault="000710BD" w:rsidP="000710BD">
            <w:pPr>
              <w:jc w:val="both"/>
              <w:rPr>
                <w:iCs/>
              </w:rPr>
            </w:pPr>
            <w:r w:rsidRPr="006E430C">
              <w:rPr>
                <w:iCs/>
              </w:rPr>
              <w:t>Итоговая аттестация  в форме</w:t>
            </w:r>
            <w:r w:rsidR="007876B4" w:rsidRPr="006E430C">
              <w:rPr>
                <w:iCs/>
              </w:rPr>
              <w:t xml:space="preserve"> </w:t>
            </w:r>
            <w:r w:rsidR="008E51CD" w:rsidRPr="006E430C">
              <w:rPr>
                <w:iCs/>
              </w:rPr>
              <w:t xml:space="preserve"> </w:t>
            </w:r>
            <w:r w:rsidR="000257FA" w:rsidRPr="006E430C">
              <w:rPr>
                <w:iCs/>
              </w:rPr>
              <w:t xml:space="preserve"> </w:t>
            </w:r>
            <w:r w:rsidRPr="006E430C">
              <w:rPr>
                <w:iCs/>
              </w:rPr>
              <w:t xml:space="preserve"> зачета </w:t>
            </w:r>
          </w:p>
        </w:tc>
      </w:tr>
    </w:tbl>
    <w:p w:rsidR="000710BD" w:rsidRPr="00AA0556" w:rsidRDefault="000710BD" w:rsidP="000710BD">
      <w:pPr>
        <w:jc w:val="both"/>
        <w:sectPr w:rsidR="000710BD" w:rsidRPr="00AA0556" w:rsidSect="000710BD">
          <w:footerReference w:type="even" r:id="rId8"/>
          <w:footerReference w:type="default" r:id="rId9"/>
          <w:pgSz w:w="11906" w:h="16838"/>
          <w:pgMar w:top="567" w:right="567" w:bottom="567" w:left="1701" w:header="709" w:footer="709" w:gutter="0"/>
          <w:cols w:space="720"/>
          <w:titlePg/>
        </w:sectPr>
      </w:pPr>
    </w:p>
    <w:p w:rsidR="004D2043" w:rsidRPr="0016553C" w:rsidRDefault="004D2043" w:rsidP="004D2043">
      <w:pPr>
        <w:jc w:val="both"/>
        <w:rPr>
          <w:b/>
        </w:rPr>
      </w:pPr>
      <w:r w:rsidRPr="0016553C">
        <w:rPr>
          <w:b/>
          <w:caps/>
        </w:rPr>
        <w:lastRenderedPageBreak/>
        <w:t xml:space="preserve">2.2. </w:t>
      </w:r>
      <w:r w:rsidRPr="0016553C">
        <w:rPr>
          <w:b/>
        </w:rPr>
        <w:t>Тематический план и со</w:t>
      </w:r>
      <w:r w:rsidR="000257FA">
        <w:rPr>
          <w:b/>
        </w:rPr>
        <w:t xml:space="preserve">держание учебной дисциплины   </w:t>
      </w:r>
      <w:r>
        <w:rPr>
          <w:b/>
        </w:rPr>
        <w:t xml:space="preserve"> </w:t>
      </w:r>
      <w:r w:rsidR="008E51CD">
        <w:rPr>
          <w:b/>
        </w:rPr>
        <w:t>Культура профессионального общения</w:t>
      </w:r>
    </w:p>
    <w:p w:rsidR="004D2043" w:rsidRPr="00AA0556" w:rsidRDefault="004D2043" w:rsidP="004D2043">
      <w:pPr>
        <w:jc w:val="both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072"/>
        <w:gridCol w:w="8964"/>
        <w:gridCol w:w="13"/>
        <w:gridCol w:w="850"/>
        <w:gridCol w:w="1276"/>
      </w:tblGrid>
      <w:tr w:rsidR="004D2043" w:rsidRPr="00AA0556" w:rsidTr="006B3D8B">
        <w:trPr>
          <w:trHeight w:val="20"/>
        </w:trPr>
        <w:tc>
          <w:tcPr>
            <w:tcW w:w="817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  <w:r w:rsidRPr="00AA0556">
              <w:rPr>
                <w:bCs/>
              </w:rPr>
              <w:t>Наименование разделов и тем</w:t>
            </w:r>
          </w:p>
        </w:tc>
        <w:tc>
          <w:tcPr>
            <w:tcW w:w="8964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  <w:r w:rsidRPr="00AA0556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  <w:r>
              <w:rPr>
                <w:bCs/>
              </w:rPr>
              <w:t>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  <w:r w:rsidRPr="00AA0556">
              <w:rPr>
                <w:bCs/>
              </w:rPr>
              <w:t>Объем часов</w:t>
            </w:r>
          </w:p>
        </w:tc>
        <w:tc>
          <w:tcPr>
            <w:tcW w:w="1276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  <w:r w:rsidRPr="00AA0556">
              <w:rPr>
                <w:bCs/>
              </w:rPr>
              <w:t>Уровень освоения</w:t>
            </w:r>
          </w:p>
        </w:tc>
      </w:tr>
      <w:tr w:rsidR="004D2043" w:rsidRPr="00AA0556" w:rsidTr="006B3D8B">
        <w:trPr>
          <w:trHeight w:val="20"/>
        </w:trPr>
        <w:tc>
          <w:tcPr>
            <w:tcW w:w="817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</w:tcPr>
          <w:p w:rsidR="004D2043" w:rsidRPr="00AA0556" w:rsidRDefault="004D2043" w:rsidP="00267F0F">
            <w:pPr>
              <w:jc w:val="center"/>
              <w:rPr>
                <w:bCs/>
              </w:rPr>
            </w:pPr>
            <w:r w:rsidRPr="00AA0556">
              <w:rPr>
                <w:bCs/>
              </w:rPr>
              <w:t>1</w:t>
            </w:r>
          </w:p>
        </w:tc>
        <w:tc>
          <w:tcPr>
            <w:tcW w:w="8964" w:type="dxa"/>
          </w:tcPr>
          <w:p w:rsidR="004D2043" w:rsidRPr="00AA0556" w:rsidRDefault="004D2043" w:rsidP="00267F0F">
            <w:pPr>
              <w:jc w:val="center"/>
              <w:rPr>
                <w:bCs/>
              </w:rPr>
            </w:pPr>
            <w:r w:rsidRPr="00AA0556">
              <w:rPr>
                <w:bCs/>
              </w:rPr>
              <w:t>2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D2043" w:rsidRPr="00AA0556" w:rsidRDefault="004D2043" w:rsidP="00267F0F">
            <w:pPr>
              <w:jc w:val="center"/>
              <w:rPr>
                <w:bCs/>
              </w:rPr>
            </w:pPr>
            <w:r w:rsidRPr="00AA0556">
              <w:rPr>
                <w:bCs/>
              </w:rPr>
              <w:t>3</w:t>
            </w:r>
          </w:p>
        </w:tc>
        <w:tc>
          <w:tcPr>
            <w:tcW w:w="1276" w:type="dxa"/>
          </w:tcPr>
          <w:p w:rsidR="004D2043" w:rsidRPr="00AA0556" w:rsidRDefault="004D2043" w:rsidP="00267F0F">
            <w:pPr>
              <w:jc w:val="center"/>
              <w:rPr>
                <w:bCs/>
              </w:rPr>
            </w:pPr>
            <w:r w:rsidRPr="00AA0556">
              <w:rPr>
                <w:bCs/>
              </w:rPr>
              <w:t>4</w:t>
            </w:r>
          </w:p>
        </w:tc>
      </w:tr>
      <w:tr w:rsidR="004D2043" w:rsidRPr="00AA0556" w:rsidTr="006B3D8B">
        <w:trPr>
          <w:trHeight w:val="20"/>
        </w:trPr>
        <w:tc>
          <w:tcPr>
            <w:tcW w:w="817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</w:tcPr>
          <w:p w:rsidR="004D2043" w:rsidRPr="000257FA" w:rsidRDefault="004D2043" w:rsidP="00267F0F">
            <w:pPr>
              <w:jc w:val="both"/>
              <w:rPr>
                <w:b/>
                <w:bCs/>
              </w:rPr>
            </w:pPr>
            <w:r w:rsidRPr="000257FA">
              <w:rPr>
                <w:b/>
                <w:bCs/>
              </w:rPr>
              <w:t xml:space="preserve">Раздел 1. </w:t>
            </w:r>
            <w:r w:rsidRPr="000257FA">
              <w:rPr>
                <w:rFonts w:eastAsiaTheme="minorHAnsi"/>
                <w:b/>
              </w:rPr>
              <w:t>Этическая культура</w:t>
            </w:r>
          </w:p>
        </w:tc>
        <w:tc>
          <w:tcPr>
            <w:tcW w:w="8964" w:type="dxa"/>
          </w:tcPr>
          <w:p w:rsidR="004D2043" w:rsidRPr="00AA0556" w:rsidRDefault="004D2043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D2043" w:rsidRPr="00AA0556" w:rsidRDefault="004D2043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C0C0C0"/>
          </w:tcPr>
          <w:p w:rsidR="004D2043" w:rsidRPr="00AA0556" w:rsidRDefault="004D2043" w:rsidP="00267F0F">
            <w:pPr>
              <w:jc w:val="both"/>
              <w:rPr>
                <w:bCs/>
                <w:i/>
              </w:rPr>
            </w:pPr>
          </w:p>
        </w:tc>
      </w:tr>
      <w:tr w:rsidR="004D2043" w:rsidRPr="00AA0556" w:rsidTr="006B3D8B">
        <w:trPr>
          <w:trHeight w:val="20"/>
        </w:trPr>
        <w:tc>
          <w:tcPr>
            <w:tcW w:w="817" w:type="dxa"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  <w:vMerge w:val="restart"/>
          </w:tcPr>
          <w:p w:rsidR="004D2043" w:rsidRPr="00AA0556" w:rsidRDefault="004D2043" w:rsidP="00267F0F"/>
        </w:tc>
        <w:tc>
          <w:tcPr>
            <w:tcW w:w="8964" w:type="dxa"/>
          </w:tcPr>
          <w:p w:rsidR="004D2043" w:rsidRPr="000257FA" w:rsidRDefault="004D2043" w:rsidP="000257FA">
            <w:pPr>
              <w:jc w:val="center"/>
              <w:rPr>
                <w:b/>
                <w:bCs/>
              </w:rPr>
            </w:pPr>
            <w:r w:rsidRPr="000257F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D2043" w:rsidRPr="00AA0556" w:rsidRDefault="004D2043" w:rsidP="00267F0F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1</w:t>
            </w:r>
          </w:p>
        </w:tc>
        <w:tc>
          <w:tcPr>
            <w:tcW w:w="1276" w:type="dxa"/>
            <w:vMerge/>
          </w:tcPr>
          <w:p w:rsidR="004D2043" w:rsidRPr="00AA0556" w:rsidRDefault="004D2043" w:rsidP="00267F0F">
            <w:pPr>
              <w:jc w:val="both"/>
              <w:rPr>
                <w:bCs/>
                <w:i/>
              </w:rPr>
            </w:pPr>
          </w:p>
        </w:tc>
      </w:tr>
      <w:tr w:rsidR="004D2043" w:rsidRPr="00AA0556" w:rsidTr="006B3D8B">
        <w:trPr>
          <w:trHeight w:val="1146"/>
        </w:trPr>
        <w:tc>
          <w:tcPr>
            <w:tcW w:w="817" w:type="dxa"/>
          </w:tcPr>
          <w:p w:rsidR="004D2043" w:rsidRPr="00425A72" w:rsidRDefault="00DE5DE0" w:rsidP="00267F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A72DF">
              <w:rPr>
                <w:b/>
                <w:bCs/>
              </w:rPr>
              <w:t>-2</w:t>
            </w:r>
          </w:p>
        </w:tc>
        <w:tc>
          <w:tcPr>
            <w:tcW w:w="3072" w:type="dxa"/>
            <w:vMerge/>
          </w:tcPr>
          <w:p w:rsidR="004D2043" w:rsidRPr="00AA0556" w:rsidRDefault="004D2043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DE5DE0" w:rsidRPr="00AA0556" w:rsidRDefault="004D2043" w:rsidP="00DE5DE0">
            <w:pPr>
              <w:jc w:val="both"/>
              <w:rPr>
                <w:rFonts w:eastAsia="Calibri"/>
                <w:bCs/>
              </w:rPr>
            </w:pPr>
            <w:r w:rsidRPr="000257FA">
              <w:rPr>
                <w:b/>
              </w:rPr>
              <w:t>Этика и мораль</w:t>
            </w:r>
            <w:r w:rsidRPr="00AA0556">
              <w:t xml:space="preserve">. </w:t>
            </w:r>
            <w:r w:rsidR="00DE5DE0">
              <w:rPr>
                <w:rFonts w:eastAsia="Calibri"/>
                <w:bCs/>
              </w:rPr>
              <w:t xml:space="preserve"> </w:t>
            </w:r>
          </w:p>
          <w:p w:rsidR="004D2043" w:rsidRDefault="00DE5DE0" w:rsidP="00DE5DE0">
            <w:pPr>
              <w:jc w:val="both"/>
              <w:rPr>
                <w:rFonts w:eastAsia="Calibri"/>
                <w:bCs/>
              </w:rPr>
            </w:pPr>
            <w:r w:rsidRPr="00AA0556">
              <w:rPr>
                <w:rFonts w:eastAsia="Calibri"/>
                <w:bCs/>
              </w:rPr>
              <w:t>Роль учебной дисциплины в овладении обучающимися профессиональными умениями в сфере обслуживания, в совершенствовании межличностного взаимодействия. Задачи  и содержание учебной дисциплины.</w:t>
            </w:r>
            <w:r>
              <w:rPr>
                <w:rFonts w:eastAsia="Calibri"/>
                <w:bCs/>
              </w:rPr>
              <w:t xml:space="preserve"> </w:t>
            </w:r>
            <w:r w:rsidR="004D2043" w:rsidRPr="00AA0556">
              <w:t>Нравственность. Категории этики и нормы морали</w:t>
            </w:r>
            <w:r w:rsidR="004D2043">
              <w:t xml:space="preserve">. </w:t>
            </w:r>
          </w:p>
          <w:p w:rsidR="000257FA" w:rsidRPr="00AA0556" w:rsidRDefault="000257FA" w:rsidP="00A41F9F">
            <w:pPr>
              <w:jc w:val="both"/>
            </w:pPr>
            <w:r w:rsidRPr="00AA0556">
              <w:t xml:space="preserve">Общие сведения об этической культуре. </w:t>
            </w:r>
          </w:p>
          <w:p w:rsidR="004D2043" w:rsidRDefault="004D2043" w:rsidP="00A41F9F">
            <w:pPr>
              <w:jc w:val="both"/>
              <w:rPr>
                <w:rFonts w:eastAsia="Calibri"/>
                <w:bCs/>
              </w:rPr>
            </w:pPr>
          </w:p>
          <w:p w:rsidR="004D2043" w:rsidRPr="00AA0556" w:rsidRDefault="004D2043" w:rsidP="00267F0F">
            <w:pPr>
              <w:jc w:val="both"/>
              <w:rPr>
                <w:bCs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D2043" w:rsidRPr="00AA0556" w:rsidRDefault="000A72DF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276" w:type="dxa"/>
          </w:tcPr>
          <w:p w:rsidR="004D2043" w:rsidRPr="00AA0556" w:rsidRDefault="004D2043" w:rsidP="00267F0F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2</w:t>
            </w:r>
          </w:p>
        </w:tc>
      </w:tr>
      <w:tr w:rsidR="000257FA" w:rsidRPr="00AA0556" w:rsidTr="006B3D8B">
        <w:trPr>
          <w:trHeight w:val="2866"/>
        </w:trPr>
        <w:tc>
          <w:tcPr>
            <w:tcW w:w="817" w:type="dxa"/>
          </w:tcPr>
          <w:p w:rsidR="000257FA" w:rsidRPr="00425A72" w:rsidRDefault="000A72DF" w:rsidP="00267F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F45B7">
              <w:rPr>
                <w:b/>
                <w:bCs/>
              </w:rPr>
              <w:t>-4</w:t>
            </w:r>
          </w:p>
        </w:tc>
        <w:tc>
          <w:tcPr>
            <w:tcW w:w="3072" w:type="dxa"/>
            <w:vMerge/>
          </w:tcPr>
          <w:p w:rsidR="000257FA" w:rsidRPr="00AA0556" w:rsidRDefault="000257FA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0257FA" w:rsidRPr="000257FA" w:rsidRDefault="000257FA" w:rsidP="000257FA">
            <w:pPr>
              <w:jc w:val="both"/>
              <w:rPr>
                <w:b/>
              </w:rPr>
            </w:pPr>
            <w:r w:rsidRPr="000257FA">
              <w:rPr>
                <w:b/>
              </w:rPr>
              <w:t>Профессиональная этика</w:t>
            </w:r>
          </w:p>
          <w:p w:rsidR="000257FA" w:rsidRPr="00AA0556" w:rsidRDefault="000257FA" w:rsidP="000257FA">
            <w:pPr>
              <w:jc w:val="both"/>
            </w:pPr>
            <w:r>
              <w:t>Генезис профессиональной этики. Историческое становление профессиональной морали.</w:t>
            </w:r>
          </w:p>
          <w:p w:rsidR="000257FA" w:rsidRPr="00B462A4" w:rsidRDefault="000257FA" w:rsidP="000257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62A4">
              <w:rPr>
                <w:rFonts w:eastAsiaTheme="minorHAnsi"/>
                <w:lang w:eastAsia="en-US"/>
              </w:rPr>
              <w:t>Этические нормы в деловом общении: вежливость, предупредительность,</w:t>
            </w:r>
          </w:p>
          <w:p w:rsidR="000257FA" w:rsidRPr="00B462A4" w:rsidRDefault="000257FA" w:rsidP="000257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462A4">
              <w:rPr>
                <w:rFonts w:eastAsiaTheme="minorHAnsi"/>
                <w:lang w:eastAsia="en-US"/>
              </w:rPr>
              <w:t>тактичность, корректность.</w:t>
            </w:r>
          </w:p>
          <w:p w:rsidR="000257FA" w:rsidRPr="00AA0556" w:rsidRDefault="000257FA" w:rsidP="000257FA">
            <w:pPr>
              <w:jc w:val="both"/>
            </w:pPr>
            <w:r w:rsidRPr="00B462A4">
              <w:rPr>
                <w:rFonts w:eastAsiaTheme="minorHAnsi"/>
                <w:lang w:eastAsia="en-US"/>
              </w:rPr>
              <w:t>Профессиональная этика. Профессиональные моральные нормы. Профессионализм</w:t>
            </w:r>
          </w:p>
          <w:p w:rsidR="000257FA" w:rsidRPr="00AA0556" w:rsidRDefault="000257FA" w:rsidP="00A41F9F">
            <w:pPr>
              <w:jc w:val="both"/>
            </w:pPr>
            <w:r>
              <w:t>Национальные особенности делового общения.</w:t>
            </w:r>
            <w:r w:rsidR="00A41F9F">
              <w:rPr>
                <w:bCs/>
              </w:rPr>
              <w:t xml:space="preserve"> У</w:t>
            </w:r>
            <w:r w:rsidRPr="00247D96">
              <w:rPr>
                <w:bCs/>
              </w:rPr>
              <w:t>ровни деловой культуры  и   этики  делового общения</w:t>
            </w:r>
            <w:r>
              <w:rPr>
                <w:bCs/>
              </w:rPr>
              <w:t>.</w:t>
            </w:r>
            <w:r w:rsidR="00A41F9F">
              <w:rPr>
                <w:bCs/>
              </w:rPr>
              <w:t xml:space="preserve"> </w:t>
            </w:r>
            <w:r w:rsidRPr="00247D96">
              <w:rPr>
                <w:bCs/>
              </w:rPr>
              <w:t>Правила делового поведения в конкретных ситуациях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0257FA" w:rsidRPr="00AA0556" w:rsidRDefault="004F45B7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276" w:type="dxa"/>
          </w:tcPr>
          <w:p w:rsidR="000257FA" w:rsidRPr="00AA0556" w:rsidRDefault="000257FA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425A72" w:rsidRDefault="00425A72" w:rsidP="00267F0F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8964" w:type="dxa"/>
          </w:tcPr>
          <w:p w:rsidR="00861C6D" w:rsidRPr="00B06854" w:rsidRDefault="00861C6D" w:rsidP="00425A72">
            <w:pPr>
              <w:pStyle w:val="Default"/>
              <w:jc w:val="both"/>
              <w:rPr>
                <w:b/>
                <w:sz w:val="23"/>
                <w:szCs w:val="23"/>
              </w:rPr>
            </w:pPr>
            <w:r w:rsidRPr="00B06854">
              <w:rPr>
                <w:b/>
                <w:sz w:val="23"/>
                <w:szCs w:val="23"/>
              </w:rPr>
              <w:t>Самостоятельная работа</w:t>
            </w:r>
          </w:p>
          <w:p w:rsidR="00425A72" w:rsidRPr="00B06854" w:rsidRDefault="00425A72" w:rsidP="00425A72">
            <w:pPr>
              <w:pStyle w:val="Default"/>
              <w:jc w:val="both"/>
              <w:rPr>
                <w:sz w:val="23"/>
                <w:szCs w:val="23"/>
              </w:rPr>
            </w:pPr>
            <w:r w:rsidRPr="00B06854">
              <w:rPr>
                <w:sz w:val="23"/>
                <w:szCs w:val="23"/>
              </w:rPr>
              <w:t xml:space="preserve">Поведение человека в организации и типы сотрудников. Закономерности межличностных отношений с точки зрения решения этических задач в процессе профессиональной деятельности </w:t>
            </w:r>
          </w:p>
          <w:p w:rsidR="00425A72" w:rsidRPr="00B06854" w:rsidRDefault="00425A72" w:rsidP="00BA4E6F">
            <w:pPr>
              <w:rPr>
                <w:bCs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6B3D8B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C0C0C0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425A72" w:rsidRDefault="00425A72" w:rsidP="00267F0F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8964" w:type="dxa"/>
          </w:tcPr>
          <w:p w:rsidR="00B06854" w:rsidRPr="00B06854" w:rsidRDefault="00425A72" w:rsidP="00B06854">
            <w:pPr>
              <w:jc w:val="both"/>
              <w:rPr>
                <w:rFonts w:eastAsia="Calibri"/>
                <w:b/>
                <w:bCs/>
              </w:rPr>
            </w:pPr>
            <w:r w:rsidRPr="00B06854">
              <w:rPr>
                <w:rFonts w:eastAsia="Calibri"/>
                <w:bCs/>
              </w:rPr>
              <w:t xml:space="preserve"> </w:t>
            </w:r>
            <w:r w:rsidR="00B06854" w:rsidRPr="00B06854">
              <w:rPr>
                <w:rFonts w:eastAsia="Calibri"/>
                <w:b/>
                <w:bCs/>
              </w:rPr>
              <w:t>Самостоятельная работа</w:t>
            </w:r>
          </w:p>
          <w:p w:rsidR="00425A72" w:rsidRPr="00B06854" w:rsidRDefault="00425A72" w:rsidP="00B06854">
            <w:pPr>
              <w:jc w:val="both"/>
              <w:rPr>
                <w:sz w:val="23"/>
                <w:szCs w:val="23"/>
              </w:rPr>
            </w:pPr>
            <w:r w:rsidRPr="00B06854">
              <w:rPr>
                <w:rFonts w:eastAsia="Calibri"/>
                <w:bCs/>
              </w:rPr>
              <w:t>Общие понятия об общении и деловых отношениях.</w:t>
            </w:r>
            <w:r w:rsidR="00B06854" w:rsidRPr="00B06854">
              <w:rPr>
                <w:rFonts w:eastAsia="Calibri"/>
                <w:bCs/>
              </w:rPr>
              <w:t xml:space="preserve"> </w:t>
            </w:r>
            <w:r w:rsidRPr="00B06854">
              <w:rPr>
                <w:rFonts w:eastAsia="Calibri"/>
                <w:bCs/>
              </w:rPr>
              <w:t>Основные составляющие</w:t>
            </w:r>
            <w:r w:rsidRPr="00B06854">
              <w:rPr>
                <w:rFonts w:eastAsia="Calibri"/>
                <w:bCs/>
                <w:color w:val="FF0000"/>
              </w:rPr>
              <w:t xml:space="preserve"> </w:t>
            </w:r>
            <w:r w:rsidRPr="00B06854">
              <w:rPr>
                <w:rFonts w:eastAsia="Calibri"/>
                <w:bCs/>
              </w:rPr>
              <w:t xml:space="preserve">личностных  качеств, интересов  и склонностей  высококлассного специалиста, </w:t>
            </w:r>
            <w:r w:rsidRPr="00B06854">
              <w:rPr>
                <w:rFonts w:eastAsia="Calibri"/>
                <w:bCs/>
              </w:rPr>
              <w:lastRenderedPageBreak/>
              <w:t>востребованного на рынке труда.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6B3D8B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10</w:t>
            </w:r>
          </w:p>
        </w:tc>
        <w:tc>
          <w:tcPr>
            <w:tcW w:w="1276" w:type="dxa"/>
            <w:vMerge/>
            <w:shd w:val="clear" w:color="auto" w:fill="C0C0C0"/>
          </w:tcPr>
          <w:p w:rsidR="00425A72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425A72" w:rsidRDefault="00425A72" w:rsidP="00267F0F">
            <w:pPr>
              <w:jc w:val="both"/>
              <w:rPr>
                <w:b/>
                <w:bCs/>
                <w:i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8964" w:type="dxa"/>
          </w:tcPr>
          <w:p w:rsidR="00425A72" w:rsidRDefault="00425A72" w:rsidP="00BA4E6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425A72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8964" w:type="dxa"/>
          </w:tcPr>
          <w:p w:rsidR="00425A72" w:rsidRPr="00425A72" w:rsidRDefault="00425A72" w:rsidP="00267F0F">
            <w:pPr>
              <w:jc w:val="both"/>
              <w:rPr>
                <w:b/>
                <w:bCs/>
              </w:rPr>
            </w:pPr>
          </w:p>
          <w:p w:rsidR="00425A72" w:rsidRPr="00AA0556" w:rsidRDefault="00425A72" w:rsidP="00EE0E29">
            <w:pPr>
              <w:jc w:val="both"/>
              <w:rPr>
                <w:bCs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C0C0C0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  <w:vMerge w:val="restart"/>
          </w:tcPr>
          <w:p w:rsidR="00425A72" w:rsidRPr="00425A72" w:rsidRDefault="004F45B7" w:rsidP="00267F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5-6</w:t>
            </w:r>
          </w:p>
        </w:tc>
        <w:tc>
          <w:tcPr>
            <w:tcW w:w="3072" w:type="dxa"/>
            <w:vMerge w:val="restart"/>
          </w:tcPr>
          <w:p w:rsidR="00425A72" w:rsidRPr="00425A72" w:rsidRDefault="00425A72" w:rsidP="00425A72">
            <w:pPr>
              <w:jc w:val="both"/>
              <w:rPr>
                <w:b/>
                <w:bCs/>
              </w:rPr>
            </w:pPr>
            <w:r w:rsidRPr="00425A72">
              <w:rPr>
                <w:b/>
                <w:bCs/>
              </w:rPr>
              <w:t>Раздел 2 Деловой этикет</w:t>
            </w:r>
          </w:p>
        </w:tc>
        <w:tc>
          <w:tcPr>
            <w:tcW w:w="8964" w:type="dxa"/>
          </w:tcPr>
          <w:p w:rsidR="00425A72" w:rsidRPr="00B06854" w:rsidRDefault="00425A72" w:rsidP="00425A72">
            <w:pPr>
              <w:jc w:val="center"/>
              <w:rPr>
                <w:b/>
                <w:bCs/>
              </w:rPr>
            </w:pPr>
            <w:r w:rsidRPr="00B0685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vMerge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  <w:vMerge/>
          </w:tcPr>
          <w:p w:rsidR="00425A72" w:rsidRPr="00425A72" w:rsidRDefault="00425A72" w:rsidP="00267F0F">
            <w:pPr>
              <w:jc w:val="both"/>
              <w:rPr>
                <w:b/>
                <w:bCs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Pr="00AA0556" w:rsidRDefault="00425A72" w:rsidP="00425A72">
            <w:pPr>
              <w:jc w:val="both"/>
              <w:rPr>
                <w:spacing w:val="-8"/>
              </w:rPr>
            </w:pPr>
            <w:r w:rsidRPr="00425A72">
              <w:rPr>
                <w:rFonts w:eastAsia="Calibri"/>
                <w:b/>
                <w:bCs/>
              </w:rPr>
              <w:t>Деловой этикет</w:t>
            </w:r>
            <w:r w:rsidRPr="00AA0556">
              <w:rPr>
                <w:rFonts w:eastAsia="Calibri"/>
                <w:bCs/>
              </w:rPr>
              <w:t>.</w:t>
            </w:r>
          </w:p>
          <w:p w:rsidR="00425A72" w:rsidRDefault="00425A72" w:rsidP="00425A72">
            <w:pPr>
              <w:jc w:val="both"/>
              <w:rPr>
                <w:spacing w:val="-8"/>
              </w:rPr>
            </w:pPr>
            <w:r w:rsidRPr="00AA0556">
              <w:rPr>
                <w:spacing w:val="-8"/>
              </w:rPr>
              <w:t xml:space="preserve">Этикет, история возникновения и развития. </w:t>
            </w:r>
          </w:p>
          <w:p w:rsidR="00425A72" w:rsidRPr="00AA0556" w:rsidRDefault="00425A72" w:rsidP="00425A72">
            <w:pPr>
              <w:jc w:val="both"/>
              <w:rPr>
                <w:bCs/>
              </w:rPr>
            </w:pPr>
            <w:r w:rsidRPr="00AA0556">
              <w:rPr>
                <w:spacing w:val="-8"/>
              </w:rPr>
              <w:t>Сферы действия этикета. Виды и принципы этикета.. Заповеди делового этикета Дж.. Ягера. Этикет деловых отношений.</w:t>
            </w:r>
          </w:p>
        </w:tc>
        <w:tc>
          <w:tcPr>
            <w:tcW w:w="863" w:type="dxa"/>
            <w:gridSpan w:val="2"/>
            <w:vMerge w:val="restart"/>
            <w:shd w:val="clear" w:color="auto" w:fill="auto"/>
          </w:tcPr>
          <w:p w:rsidR="00425A72" w:rsidRDefault="006B3D8B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425A72" w:rsidRDefault="00425A72" w:rsidP="00267F0F">
            <w:pPr>
              <w:jc w:val="both"/>
              <w:rPr>
                <w:bCs/>
                <w:i/>
              </w:rPr>
            </w:pPr>
          </w:p>
          <w:p w:rsidR="00425A72" w:rsidRDefault="00425A72" w:rsidP="00267F0F">
            <w:pPr>
              <w:jc w:val="both"/>
              <w:rPr>
                <w:bCs/>
                <w:i/>
              </w:rPr>
            </w:pPr>
          </w:p>
          <w:p w:rsidR="00425A72" w:rsidRDefault="00425A72" w:rsidP="00267F0F">
            <w:pPr>
              <w:jc w:val="both"/>
              <w:rPr>
                <w:bCs/>
                <w:i/>
              </w:rPr>
            </w:pPr>
          </w:p>
          <w:p w:rsidR="00425A72" w:rsidRDefault="00425A72" w:rsidP="00267F0F">
            <w:pPr>
              <w:jc w:val="both"/>
              <w:rPr>
                <w:bCs/>
                <w:i/>
              </w:rPr>
            </w:pPr>
          </w:p>
          <w:p w:rsidR="00425A72" w:rsidRDefault="006B3D8B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2</w:t>
            </w: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425A72" w:rsidRDefault="00425A72" w:rsidP="00267F0F">
            <w:pPr>
              <w:jc w:val="both"/>
              <w:rPr>
                <w:b/>
                <w:bCs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0A72DF" w:rsidRPr="000A72DF" w:rsidRDefault="00B06854" w:rsidP="00267F0F">
            <w:pPr>
              <w:jc w:val="both"/>
              <w:rPr>
                <w:rFonts w:eastAsia="Calibri"/>
                <w:b/>
                <w:bCs/>
              </w:rPr>
            </w:pPr>
            <w:r w:rsidRPr="000A72DF">
              <w:rPr>
                <w:rFonts w:eastAsia="Calibri"/>
                <w:b/>
                <w:bCs/>
              </w:rPr>
              <w:t>Самостоятельная работа</w:t>
            </w:r>
            <w:r w:rsidR="000A72DF" w:rsidRPr="000A72DF">
              <w:rPr>
                <w:rFonts w:eastAsia="Calibri"/>
                <w:b/>
                <w:bCs/>
              </w:rPr>
              <w:t>.</w:t>
            </w:r>
          </w:p>
          <w:p w:rsidR="00425A72" w:rsidRPr="00AA0556" w:rsidRDefault="00425A72" w:rsidP="000A72DF">
            <w:pPr>
              <w:jc w:val="both"/>
            </w:pPr>
            <w:r w:rsidRPr="00B06854">
              <w:rPr>
                <w:rFonts w:eastAsia="Calibri"/>
                <w:bCs/>
              </w:rPr>
              <w:t xml:space="preserve">Словесный этикет. </w:t>
            </w:r>
            <w:r w:rsidRPr="00AA0556">
              <w:rPr>
                <w:rFonts w:eastAsia="Calibri"/>
                <w:bCs/>
              </w:rPr>
              <w:t>Основные требования к речи: тон, артикуляция, произношение, громкость,  точность в подборе слов. Выразительность речи.Исключение шаблонных выражений</w:t>
            </w:r>
            <w:r>
              <w:rPr>
                <w:rFonts w:eastAsia="Calibri"/>
                <w:bCs/>
              </w:rPr>
              <w:t xml:space="preserve"> из речи будущего специалиста. </w:t>
            </w:r>
            <w:r w:rsidRPr="00AA0556">
              <w:rPr>
                <w:rFonts w:eastAsia="Calibri"/>
                <w:bCs/>
              </w:rPr>
              <w:t>Элементы речевого этикета: формы общения, изложения просьб, выражения признательности, способы аргументации в деловых ситуациях. Культура речи как неотъемлемая часть делового общения. Понятие невербального языка. Невербальный язык – элемент общей культуры поведения. Использование жестов в деловом общении.</w:t>
            </w:r>
          </w:p>
        </w:tc>
        <w:tc>
          <w:tcPr>
            <w:tcW w:w="863" w:type="dxa"/>
            <w:gridSpan w:val="2"/>
            <w:vMerge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2</w:t>
            </w: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425A72" w:rsidRDefault="00425A72" w:rsidP="00267F0F">
            <w:pPr>
              <w:jc w:val="both"/>
              <w:rPr>
                <w:b/>
                <w:bCs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0A72DF" w:rsidRDefault="000A72DF" w:rsidP="00425A72">
            <w:pPr>
              <w:jc w:val="both"/>
              <w:rPr>
                <w:b/>
                <w:spacing w:val="-8"/>
              </w:rPr>
            </w:pPr>
            <w:r>
              <w:rPr>
                <w:b/>
                <w:spacing w:val="-8"/>
              </w:rPr>
              <w:t xml:space="preserve"> Самостоятельная работа </w:t>
            </w:r>
          </w:p>
          <w:p w:rsidR="00425A72" w:rsidRPr="00425A72" w:rsidRDefault="000A72DF" w:rsidP="00425A72">
            <w:pPr>
              <w:jc w:val="both"/>
              <w:rPr>
                <w:rFonts w:eastAsia="Calibri"/>
                <w:b/>
                <w:bCs/>
              </w:rPr>
            </w:pPr>
            <w:r w:rsidRPr="000A72DF">
              <w:rPr>
                <w:spacing w:val="-8"/>
              </w:rPr>
              <w:t xml:space="preserve">Телефонное </w:t>
            </w:r>
            <w:r w:rsidR="00425A72" w:rsidRPr="000A72DF">
              <w:rPr>
                <w:spacing w:val="-8"/>
              </w:rPr>
              <w:t>общени</w:t>
            </w:r>
            <w:r w:rsidRPr="000A72DF">
              <w:rPr>
                <w:spacing w:val="-8"/>
              </w:rPr>
              <w:t>е</w:t>
            </w:r>
            <w:r w:rsidR="00425A72" w:rsidRPr="00AA0556">
              <w:rPr>
                <w:spacing w:val="-8"/>
              </w:rPr>
              <w:t xml:space="preserve"> Телефонный разговор как оперативное средство двустороннего обмена информации. Культура телефонного общения – средство формирования имиджа делового</w:t>
            </w:r>
            <w:r w:rsidR="00425A72">
              <w:rPr>
                <w:spacing w:val="-8"/>
              </w:rPr>
              <w:t xml:space="preserve"> человека и имиджа учреждения. </w:t>
            </w:r>
            <w:r w:rsidR="00425A72" w:rsidRPr="00AA0556">
              <w:rPr>
                <w:spacing w:val="-8"/>
              </w:rPr>
              <w:t>Рекомендации ведения телефонного разговора..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4F45B7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A72" w:rsidRPr="00AA0556" w:rsidRDefault="006B3D8B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425A72" w:rsidRPr="00AA0556" w:rsidTr="006B3D8B">
        <w:trPr>
          <w:trHeight w:val="20"/>
        </w:trPr>
        <w:tc>
          <w:tcPr>
            <w:tcW w:w="817" w:type="dxa"/>
          </w:tcPr>
          <w:p w:rsidR="00425A72" w:rsidRPr="00425A72" w:rsidRDefault="004F45B7" w:rsidP="00267F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7-8</w:t>
            </w: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Default="00425A72" w:rsidP="00BA4E6F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 xml:space="preserve"> </w:t>
            </w:r>
            <w:r w:rsidR="003C6C7D" w:rsidRPr="003C6C7D">
              <w:rPr>
                <w:b/>
                <w:spacing w:val="-8"/>
              </w:rPr>
              <w:t xml:space="preserve">Практическое </w:t>
            </w:r>
            <w:r w:rsidR="000A72DF">
              <w:rPr>
                <w:b/>
                <w:spacing w:val="-8"/>
              </w:rPr>
              <w:t>занятие</w:t>
            </w:r>
            <w:r w:rsidR="004F45B7">
              <w:rPr>
                <w:b/>
                <w:spacing w:val="-8"/>
              </w:rPr>
              <w:t xml:space="preserve"> 1</w:t>
            </w:r>
            <w:r w:rsidR="000A72DF">
              <w:rPr>
                <w:b/>
                <w:spacing w:val="-8"/>
              </w:rPr>
              <w:t xml:space="preserve">: </w:t>
            </w:r>
            <w:r w:rsidR="00EE0E29">
              <w:rPr>
                <w:b/>
                <w:spacing w:val="-8"/>
              </w:rPr>
              <w:t xml:space="preserve"> Изучение этапов деловой беседы. </w:t>
            </w:r>
            <w:r w:rsidR="006B3D8B">
              <w:rPr>
                <w:b/>
                <w:spacing w:val="-8"/>
              </w:rPr>
              <w:t xml:space="preserve"> </w:t>
            </w:r>
            <w:r w:rsidRPr="00EE0E29">
              <w:rPr>
                <w:spacing w:val="-8"/>
              </w:rPr>
              <w:t>Деловая беседа</w:t>
            </w:r>
            <w:r w:rsidRPr="00425A72">
              <w:rPr>
                <w:b/>
                <w:spacing w:val="-8"/>
              </w:rPr>
              <w:t>.</w:t>
            </w:r>
            <w:r>
              <w:rPr>
                <w:spacing w:val="-8"/>
              </w:rPr>
              <w:t xml:space="preserve"> </w:t>
            </w:r>
            <w:r w:rsidRPr="00AA0556">
              <w:rPr>
                <w:spacing w:val="-8"/>
              </w:rPr>
              <w:t>Беседа как необходимый элемент развития  личных контактов в деловых отношениях.</w:t>
            </w:r>
            <w:r w:rsidR="00A41F9F">
              <w:rPr>
                <w:spacing w:val="-8"/>
              </w:rPr>
              <w:t xml:space="preserve"> </w:t>
            </w:r>
            <w:r w:rsidRPr="00AA0556">
              <w:rPr>
                <w:spacing w:val="-8"/>
              </w:rPr>
              <w:t>Закономерности, т</w:t>
            </w:r>
            <w:r>
              <w:rPr>
                <w:spacing w:val="-8"/>
              </w:rPr>
              <w:t xml:space="preserve">радиции, этапы деловой беседы. </w:t>
            </w:r>
            <w:r w:rsidRPr="00AA0556">
              <w:rPr>
                <w:spacing w:val="-8"/>
              </w:rPr>
              <w:t>Ведущие элемент</w:t>
            </w:r>
            <w:r w:rsidR="006B3D8B">
              <w:rPr>
                <w:spacing w:val="-8"/>
              </w:rPr>
              <w:t xml:space="preserve">ы в подготовке деловой беседы.  </w:t>
            </w:r>
            <w:r w:rsidRPr="00AA0556">
              <w:rPr>
                <w:spacing w:val="-8"/>
              </w:rPr>
              <w:t xml:space="preserve">Аргументы, сильные и слабые, как составные части деловой беседы.. Законы аргументации и убеждения. Нерефлексивное и рефлексивное слушание. </w:t>
            </w:r>
          </w:p>
          <w:p w:rsidR="00425A72" w:rsidRPr="00AA0556" w:rsidRDefault="00425A72" w:rsidP="00BA4E6F">
            <w:pPr>
              <w:jc w:val="both"/>
              <w:rPr>
                <w:spacing w:val="-8"/>
              </w:rPr>
            </w:pPr>
            <w:r w:rsidRPr="00AA0556">
              <w:rPr>
                <w:spacing w:val="-8"/>
              </w:rPr>
              <w:t>Закономерности  деловой переписки. Виды деловых писем.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0A72DF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A72" w:rsidRPr="00AA0556" w:rsidRDefault="00EE0E29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</w:tr>
      <w:tr w:rsidR="00425A72" w:rsidRPr="00AA0556" w:rsidTr="006115BA">
        <w:trPr>
          <w:trHeight w:val="20"/>
        </w:trPr>
        <w:tc>
          <w:tcPr>
            <w:tcW w:w="817" w:type="dxa"/>
          </w:tcPr>
          <w:p w:rsidR="00425A72" w:rsidRPr="006115BA" w:rsidRDefault="00425A72" w:rsidP="00267F0F">
            <w:pPr>
              <w:jc w:val="both"/>
              <w:rPr>
                <w:b/>
                <w:bCs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77" w:type="dxa"/>
            <w:gridSpan w:val="2"/>
          </w:tcPr>
          <w:p w:rsidR="00425A72" w:rsidRPr="00AA0556" w:rsidRDefault="00425A72" w:rsidP="003C6C7D">
            <w:pPr>
              <w:jc w:val="both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6115BA">
        <w:trPr>
          <w:trHeight w:val="1150"/>
        </w:trPr>
        <w:tc>
          <w:tcPr>
            <w:tcW w:w="817" w:type="dxa"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Pr="006115BA" w:rsidRDefault="00425A72" w:rsidP="00267F0F">
            <w:pPr>
              <w:jc w:val="both"/>
              <w:rPr>
                <w:b/>
                <w:bCs/>
              </w:rPr>
            </w:pPr>
            <w:r w:rsidRPr="006115BA">
              <w:rPr>
                <w:b/>
                <w:bCs/>
              </w:rPr>
              <w:t>Самостоятельная работа обучающихся</w:t>
            </w:r>
          </w:p>
          <w:p w:rsidR="00425A72" w:rsidRPr="00AA0556" w:rsidRDefault="00425A72" w:rsidP="00EE0E29">
            <w:pPr>
              <w:jc w:val="both"/>
              <w:rPr>
                <w:rFonts w:eastAsia="Calibri"/>
                <w:bCs/>
              </w:rPr>
            </w:pPr>
            <w:r w:rsidRPr="00AA0556">
              <w:rPr>
                <w:spacing w:val="-8"/>
              </w:rPr>
              <w:t xml:space="preserve">Выполнение индивидуального задания «Создание образа современного делового человека. </w:t>
            </w:r>
            <w:r w:rsidR="000A72DF" w:rsidRPr="003C6C7D">
              <w:rPr>
                <w:rFonts w:eastAsia="Calibri"/>
                <w:bCs/>
              </w:rPr>
              <w:t>Типы визитных карточек</w:t>
            </w:r>
            <w:r w:rsidR="000A72DF" w:rsidRPr="006115BA">
              <w:rPr>
                <w:rFonts w:eastAsia="Calibri"/>
                <w:b/>
                <w:bCs/>
              </w:rPr>
              <w:t xml:space="preserve">. </w:t>
            </w:r>
            <w:r w:rsidR="000A72DF" w:rsidRPr="00AA0556">
              <w:rPr>
                <w:rFonts w:eastAsia="Calibri"/>
                <w:bCs/>
              </w:rPr>
              <w:t>Правила вручения и получения визитных карточек. Правила оформления визитных карточек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660F63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25A72" w:rsidRPr="00AA0556" w:rsidRDefault="006B3D8B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425A72" w:rsidRPr="00AA0556" w:rsidTr="006115BA">
        <w:trPr>
          <w:trHeight w:val="20"/>
        </w:trPr>
        <w:tc>
          <w:tcPr>
            <w:tcW w:w="817" w:type="dxa"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  <w:vMerge w:val="restart"/>
          </w:tcPr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Default="00425A72" w:rsidP="00267F0F">
            <w:pPr>
              <w:jc w:val="both"/>
              <w:rPr>
                <w:bCs/>
              </w:rPr>
            </w:pPr>
          </w:p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Pr="006115BA" w:rsidRDefault="00425A72" w:rsidP="006115BA">
            <w:pPr>
              <w:jc w:val="center"/>
              <w:rPr>
                <w:b/>
                <w:bCs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vMerge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6115BA">
        <w:trPr>
          <w:trHeight w:val="1295"/>
        </w:trPr>
        <w:tc>
          <w:tcPr>
            <w:tcW w:w="817" w:type="dxa"/>
          </w:tcPr>
          <w:p w:rsidR="00425A72" w:rsidRPr="006115BA" w:rsidRDefault="00425A72" w:rsidP="006A4E25">
            <w:pPr>
              <w:jc w:val="both"/>
              <w:rPr>
                <w:b/>
                <w:bCs/>
              </w:rPr>
            </w:pP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77" w:type="dxa"/>
            <w:gridSpan w:val="2"/>
          </w:tcPr>
          <w:p w:rsidR="000A72DF" w:rsidRDefault="003C6C7D" w:rsidP="00267F0F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</w:t>
            </w:r>
            <w:r w:rsidR="000A72DF">
              <w:rPr>
                <w:rFonts w:eastAsia="Calibri"/>
                <w:b/>
                <w:bCs/>
              </w:rPr>
              <w:t xml:space="preserve">Самостоятельная работа. </w:t>
            </w:r>
          </w:p>
          <w:p w:rsidR="00425A72" w:rsidRDefault="003C6C7D" w:rsidP="000A72DF">
            <w:pPr>
              <w:jc w:val="both"/>
              <w:rPr>
                <w:rFonts w:eastAsia="Calibri"/>
                <w:bCs/>
              </w:rPr>
            </w:pPr>
            <w:r w:rsidRPr="000A72DF">
              <w:rPr>
                <w:rFonts w:eastAsia="Calibri"/>
                <w:bCs/>
              </w:rPr>
              <w:t>Изучение форм</w:t>
            </w:r>
            <w:r w:rsidR="006115BA" w:rsidRPr="000A72DF">
              <w:rPr>
                <w:rFonts w:eastAsia="Calibri"/>
                <w:bCs/>
              </w:rPr>
              <w:t xml:space="preserve"> и функции общения</w:t>
            </w:r>
            <w:r w:rsidR="006115BA" w:rsidRPr="00AA0556">
              <w:rPr>
                <w:rFonts w:eastAsia="Calibri"/>
                <w:bCs/>
              </w:rPr>
              <w:t xml:space="preserve">.  </w:t>
            </w:r>
            <w:r w:rsidR="00425A72" w:rsidRPr="006115BA">
              <w:rPr>
                <w:rFonts w:eastAsia="Calibri"/>
                <w:bCs/>
              </w:rPr>
              <w:t>«Абстрактные типы» собеседников</w:t>
            </w:r>
            <w:r w:rsidR="00425A72" w:rsidRPr="00AA0556">
              <w:rPr>
                <w:rFonts w:eastAsia="Calibri"/>
                <w:bCs/>
              </w:rPr>
              <w:t>. Структура общения. Перцептивное общение. Понимание в процессе общения.</w:t>
            </w:r>
            <w:r w:rsidR="000A72DF" w:rsidRPr="00A41F9F">
              <w:rPr>
                <w:b/>
              </w:rPr>
              <w:t xml:space="preserve"> </w:t>
            </w:r>
            <w:r w:rsidR="000A72DF" w:rsidRPr="000A72DF">
              <w:t>Понятие о конфликтологии.</w:t>
            </w:r>
            <w:r w:rsidR="000A72DF" w:rsidRPr="00AA0556">
              <w:t xml:space="preserve">  Кодекс поведения в конфликте. Личный контроль над эмоциональным состоянием. Непродуктивные и конструктивные конфликты. Стратегии поведения в конфликте.</w:t>
            </w:r>
          </w:p>
          <w:p w:rsidR="00425A72" w:rsidRPr="00AA0556" w:rsidRDefault="00425A72" w:rsidP="00267F0F">
            <w:pPr>
              <w:jc w:val="both"/>
              <w:rPr>
                <w:rFonts w:eastAsia="Calibri"/>
                <w:bCs/>
              </w:rPr>
            </w:pPr>
            <w:r w:rsidRPr="00AA0556">
              <w:rPr>
                <w:rFonts w:eastAsia="Calibri"/>
                <w:bCs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425A72" w:rsidRPr="00AA0556" w:rsidRDefault="00660F63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2</w:t>
            </w:r>
          </w:p>
        </w:tc>
      </w:tr>
      <w:tr w:rsidR="00425A72" w:rsidRPr="00AA0556" w:rsidTr="003C6C7D">
        <w:trPr>
          <w:trHeight w:val="20"/>
        </w:trPr>
        <w:tc>
          <w:tcPr>
            <w:tcW w:w="817" w:type="dxa"/>
          </w:tcPr>
          <w:p w:rsidR="00425A72" w:rsidRPr="00A41F9F" w:rsidRDefault="004F45B7" w:rsidP="00267F0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9-10</w:t>
            </w:r>
          </w:p>
        </w:tc>
        <w:tc>
          <w:tcPr>
            <w:tcW w:w="3072" w:type="dxa"/>
            <w:vMerge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Pr="004F45B7" w:rsidRDefault="00A41F9F" w:rsidP="00A41F9F">
            <w:pPr>
              <w:jc w:val="both"/>
              <w:rPr>
                <w:b/>
              </w:rPr>
            </w:pPr>
            <w:r w:rsidRPr="00660F63">
              <w:rPr>
                <w:b/>
              </w:rPr>
              <w:t xml:space="preserve">  </w:t>
            </w:r>
            <w:r w:rsidR="009F6440" w:rsidRPr="00660F63">
              <w:rPr>
                <w:rStyle w:val="ft3571"/>
                <w:b/>
              </w:rPr>
              <w:t>Корпоративный имидж</w:t>
            </w:r>
            <w:r w:rsidR="00425A72" w:rsidRPr="00660F63">
              <w:rPr>
                <w:rStyle w:val="ft3571"/>
                <w:b/>
              </w:rPr>
              <w:t xml:space="preserve"> п</w:t>
            </w:r>
            <w:r w:rsidR="003C6C7D" w:rsidRPr="00660F63">
              <w:rPr>
                <w:rStyle w:val="ft3571"/>
                <w:b/>
              </w:rPr>
              <w:t>редприятий «ОАО» РЖД</w:t>
            </w:r>
            <w:r w:rsidR="003C6C7D" w:rsidRPr="003C6C7D">
              <w:rPr>
                <w:rStyle w:val="ft3571"/>
                <w:b/>
              </w:rPr>
              <w:t>.</w:t>
            </w:r>
            <w:r>
              <w:rPr>
                <w:rStyle w:val="ft3571"/>
              </w:rPr>
              <w:t xml:space="preserve"> </w:t>
            </w:r>
            <w:r w:rsidR="00425A72">
              <w:rPr>
                <w:rStyle w:val="ft3603"/>
              </w:rPr>
              <w:t>Разработка элементов корпоративного имиджа</w:t>
            </w:r>
            <w:r w:rsidR="004F45B7">
              <w:rPr>
                <w:rStyle w:val="ft3603"/>
              </w:rPr>
              <w:t xml:space="preserve"> </w:t>
            </w:r>
            <w:r w:rsidR="004F45B7" w:rsidRPr="004F45B7">
              <w:rPr>
                <w:rStyle w:val="ft3603"/>
                <w:b/>
              </w:rPr>
              <w:t>Зачет</w:t>
            </w:r>
          </w:p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A41F9F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BFBFBF"/>
          </w:tcPr>
          <w:p w:rsidR="00425A72" w:rsidRPr="00AA0556" w:rsidRDefault="003C6C7D" w:rsidP="00267F0F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</w:tr>
      <w:tr w:rsidR="00425A72" w:rsidRPr="00AA0556" w:rsidTr="003C6C7D">
        <w:trPr>
          <w:trHeight w:val="20"/>
        </w:trPr>
        <w:tc>
          <w:tcPr>
            <w:tcW w:w="817" w:type="dxa"/>
          </w:tcPr>
          <w:p w:rsidR="00425A72" w:rsidRPr="00A41F9F" w:rsidRDefault="00425A72" w:rsidP="00267F0F">
            <w:pPr>
              <w:jc w:val="both"/>
              <w:rPr>
                <w:b/>
                <w:bCs/>
              </w:rPr>
            </w:pPr>
          </w:p>
        </w:tc>
        <w:tc>
          <w:tcPr>
            <w:tcW w:w="3072" w:type="dxa"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Pr="00A41F9F" w:rsidRDefault="006115BA" w:rsidP="00267F0F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</w:t>
            </w:r>
            <w:r w:rsidRPr="00A41F9F">
              <w:rPr>
                <w:b/>
                <w:bCs/>
              </w:rPr>
              <w:t xml:space="preserve"> 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BFBFBF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</w:tr>
      <w:tr w:rsidR="00425A72" w:rsidRPr="00AA0556" w:rsidTr="003C6C7D">
        <w:trPr>
          <w:trHeight w:val="20"/>
        </w:trPr>
        <w:tc>
          <w:tcPr>
            <w:tcW w:w="817" w:type="dxa"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3072" w:type="dxa"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</w:p>
        </w:tc>
        <w:tc>
          <w:tcPr>
            <w:tcW w:w="8964" w:type="dxa"/>
          </w:tcPr>
          <w:p w:rsidR="00425A72" w:rsidRPr="00AA0556" w:rsidRDefault="00425A72" w:rsidP="00267F0F">
            <w:pPr>
              <w:jc w:val="both"/>
              <w:rPr>
                <w:bCs/>
              </w:rPr>
            </w:pPr>
            <w:r w:rsidRPr="00AA0556">
              <w:rPr>
                <w:bCs/>
              </w:rPr>
              <w:t>ИТОГО</w:t>
            </w:r>
          </w:p>
        </w:tc>
        <w:tc>
          <w:tcPr>
            <w:tcW w:w="863" w:type="dxa"/>
            <w:gridSpan w:val="2"/>
            <w:shd w:val="clear" w:color="auto" w:fill="auto"/>
          </w:tcPr>
          <w:p w:rsidR="00425A72" w:rsidRPr="000A72DF" w:rsidRDefault="004F45B7" w:rsidP="00267F0F">
            <w:pPr>
              <w:jc w:val="both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1276" w:type="dxa"/>
            <w:vMerge/>
            <w:shd w:val="clear" w:color="auto" w:fill="BFBFBF"/>
          </w:tcPr>
          <w:p w:rsidR="00425A72" w:rsidRPr="00AA0556" w:rsidRDefault="00425A72" w:rsidP="00267F0F">
            <w:pPr>
              <w:jc w:val="both"/>
              <w:rPr>
                <w:bCs/>
                <w:i/>
              </w:rPr>
            </w:pPr>
          </w:p>
        </w:tc>
      </w:tr>
    </w:tbl>
    <w:p w:rsidR="004D2043" w:rsidRPr="00AA0556" w:rsidRDefault="004D2043" w:rsidP="004D2043">
      <w:pPr>
        <w:jc w:val="both"/>
        <w:rPr>
          <w:bCs/>
          <w:i/>
        </w:rPr>
      </w:pPr>
    </w:p>
    <w:p w:rsidR="00F00A5F" w:rsidRPr="00AA0556" w:rsidRDefault="00F00A5F" w:rsidP="00F00A5F">
      <w:pPr>
        <w:spacing w:after="200" w:line="276" w:lineRule="auto"/>
      </w:pPr>
      <w:r w:rsidRPr="00AA0556">
        <w:t>Для характеристики уровня освоения учебного материала используются следующие обозначения:</w:t>
      </w:r>
    </w:p>
    <w:p w:rsidR="00F00A5F" w:rsidRPr="00AA0556" w:rsidRDefault="00F00A5F" w:rsidP="00F00A5F">
      <w:pPr>
        <w:jc w:val="both"/>
      </w:pPr>
      <w:r w:rsidRPr="00AA0556">
        <w:t>1. – ознакомительный  (узнавание ранее изученных объектов, свойств);</w:t>
      </w:r>
    </w:p>
    <w:p w:rsidR="00F00A5F" w:rsidRPr="00AA0556" w:rsidRDefault="00F00A5F" w:rsidP="00F00A5F">
      <w:pPr>
        <w:jc w:val="both"/>
      </w:pPr>
      <w:r w:rsidRPr="00AA0556">
        <w:t>2. – репродуктивный  (выполнение деятельности по образцу, инструкции или под руководством);</w:t>
      </w:r>
    </w:p>
    <w:p w:rsidR="00F00A5F" w:rsidRPr="00AA0556" w:rsidRDefault="00F00A5F" w:rsidP="00F00A5F">
      <w:pPr>
        <w:jc w:val="both"/>
      </w:pPr>
      <w:r w:rsidRPr="00AA0556">
        <w:t>3. – продуктивный (планирование и самостоятельное выполнение деятельности, решение проблемных задач).</w:t>
      </w:r>
    </w:p>
    <w:p w:rsidR="00F00A5F" w:rsidRPr="00AA0556" w:rsidRDefault="00F00A5F" w:rsidP="00F00A5F">
      <w:pPr>
        <w:jc w:val="both"/>
      </w:pPr>
    </w:p>
    <w:p w:rsidR="004D2043" w:rsidRDefault="00F00A5F" w:rsidP="00F00A5F">
      <w:r>
        <w:br w:type="page"/>
      </w:r>
    </w:p>
    <w:p w:rsidR="00F00A5F" w:rsidRDefault="00F00A5F">
      <w:pPr>
        <w:spacing w:after="200" w:line="276" w:lineRule="auto"/>
        <w:sectPr w:rsidR="00F00A5F" w:rsidSect="00F00A5F">
          <w:footerReference w:type="even" r:id="rId10"/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  <w:docGrid w:linePitch="326"/>
        </w:sectPr>
      </w:pPr>
    </w:p>
    <w:p w:rsidR="000710BD" w:rsidRDefault="000710BD" w:rsidP="00267F0F">
      <w:pPr>
        <w:jc w:val="center"/>
        <w:rPr>
          <w:b/>
          <w:caps/>
        </w:rPr>
      </w:pPr>
      <w:r w:rsidRPr="00267F0F">
        <w:rPr>
          <w:b/>
          <w:caps/>
        </w:rPr>
        <w:lastRenderedPageBreak/>
        <w:t>3. условия реализации программы дисциплины</w:t>
      </w:r>
    </w:p>
    <w:p w:rsidR="00A41F9F" w:rsidRPr="00267F0F" w:rsidRDefault="00A41F9F" w:rsidP="00267F0F">
      <w:pPr>
        <w:jc w:val="center"/>
        <w:rPr>
          <w:b/>
          <w:caps/>
        </w:rPr>
      </w:pPr>
    </w:p>
    <w:p w:rsidR="000710BD" w:rsidRPr="00AA0556" w:rsidRDefault="000710BD" w:rsidP="00267F0F">
      <w:pPr>
        <w:jc w:val="both"/>
        <w:rPr>
          <w:bCs/>
        </w:rPr>
      </w:pPr>
      <w:r w:rsidRPr="00AA0556">
        <w:rPr>
          <w:bCs/>
        </w:rPr>
        <w:t>3.1. Требования к минимальному материально-техническому обеспечению</w:t>
      </w:r>
    </w:p>
    <w:p w:rsidR="000710BD" w:rsidRPr="00AA0556" w:rsidRDefault="000710BD" w:rsidP="00267F0F">
      <w:pPr>
        <w:jc w:val="both"/>
      </w:pPr>
      <w:r w:rsidRPr="00AA0556">
        <w:t xml:space="preserve">Реализация программы дисциплины требует </w:t>
      </w:r>
      <w:r w:rsidR="00F00A5F">
        <w:t>наличия учебного кабинета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>Оборудование уч</w:t>
      </w:r>
      <w:r w:rsidR="00F00A5F">
        <w:rPr>
          <w:bCs/>
        </w:rPr>
        <w:t>ебного кабинета</w:t>
      </w:r>
      <w:r w:rsidRPr="00AA0556">
        <w:rPr>
          <w:bCs/>
        </w:rPr>
        <w:t>: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>- посадочные места по количеству обучающихся;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>- рабочее место преподавателя;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>- комплект дидактических пособий «Эстетическая культура», «Этическая культура», «Деловой этикет», «Культура межличностных отношений»;</w:t>
      </w:r>
    </w:p>
    <w:p w:rsidR="000710BD" w:rsidRPr="00AA0556" w:rsidRDefault="000710BD" w:rsidP="000710BD">
      <w:pPr>
        <w:jc w:val="both"/>
      </w:pPr>
      <w:r w:rsidRPr="00AA0556">
        <w:rPr>
          <w:bCs/>
        </w:rPr>
        <w:t xml:space="preserve">- </w:t>
      </w:r>
      <w:r w:rsidRPr="00AA0556">
        <w:t>наглядные  пособия (в электронном виде в том числе);</w:t>
      </w:r>
    </w:p>
    <w:p w:rsidR="000710BD" w:rsidRPr="00AA0556" w:rsidRDefault="000710BD" w:rsidP="000710BD">
      <w:pPr>
        <w:jc w:val="both"/>
      </w:pPr>
      <w:r w:rsidRPr="00AA0556">
        <w:rPr>
          <w:bCs/>
        </w:rPr>
        <w:t xml:space="preserve">- </w:t>
      </w:r>
      <w:r w:rsidRPr="00AA0556">
        <w:t>подборка учебных фильмов (видеофрагменты из художественных фильмов, записей телепрограмм и т.д.);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>- комплект психологических тестов.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 xml:space="preserve">       Технические средства обучения:</w:t>
      </w: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>- компьютер с лицензионным программным обеспечением и мультимедиапроектор.</w:t>
      </w:r>
    </w:p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  <w:r w:rsidRPr="00AA0556">
        <w:t>3.2. Информационное обеспечение обучения</w:t>
      </w:r>
    </w:p>
    <w:p w:rsidR="000710BD" w:rsidRDefault="000710BD" w:rsidP="000710BD">
      <w:pPr>
        <w:jc w:val="both"/>
        <w:rPr>
          <w:bCs/>
        </w:rPr>
      </w:pPr>
      <w:r w:rsidRPr="00AA0556">
        <w:rPr>
          <w:bCs/>
        </w:rPr>
        <w:t>Перечень рекомендуемых учебных изданий, Интернет-ресурсов, дополнительной литературы</w:t>
      </w:r>
    </w:p>
    <w:p w:rsidR="00CE3A71" w:rsidRDefault="00CE3A71" w:rsidP="000710BD">
      <w:pPr>
        <w:jc w:val="both"/>
        <w:rPr>
          <w:bCs/>
        </w:rPr>
      </w:pPr>
      <w:r>
        <w:rPr>
          <w:bCs/>
        </w:rPr>
        <w:t>Основной источник</w:t>
      </w:r>
    </w:p>
    <w:p w:rsidR="00CE3A71" w:rsidRPr="00CE3A71" w:rsidRDefault="00CE3A71" w:rsidP="000710BD">
      <w:pPr>
        <w:jc w:val="both"/>
        <w:rPr>
          <w:bCs/>
        </w:rPr>
      </w:pPr>
      <w:r>
        <w:t>1.</w:t>
      </w:r>
      <w:r w:rsidRPr="00CE3A71">
        <w:t>Шеламова Г.Н. Культура делового общения при трудоустройстве:учебное пособие — М.Издательский центр«Академия», 2018.</w:t>
      </w:r>
    </w:p>
    <w:p w:rsidR="00CE3A71" w:rsidRPr="00AA0556" w:rsidRDefault="00CE3A71" w:rsidP="000710BD">
      <w:pPr>
        <w:jc w:val="both"/>
        <w:rPr>
          <w:bCs/>
        </w:rPr>
      </w:pPr>
    </w:p>
    <w:p w:rsidR="000710BD" w:rsidRPr="00AA0556" w:rsidRDefault="006E430C" w:rsidP="000710BD">
      <w:pPr>
        <w:jc w:val="both"/>
        <w:rPr>
          <w:bCs/>
        </w:rPr>
      </w:pPr>
      <w:r>
        <w:rPr>
          <w:bCs/>
        </w:rPr>
        <w:t>Дополнительные</w:t>
      </w:r>
      <w:r w:rsidR="000710BD" w:rsidRPr="00AA0556">
        <w:rPr>
          <w:bCs/>
        </w:rPr>
        <w:t xml:space="preserve"> источники</w:t>
      </w:r>
      <w:r>
        <w:rPr>
          <w:bCs/>
        </w:rPr>
        <w:t xml:space="preserve"> для студентов</w:t>
      </w:r>
      <w:r w:rsidR="000710BD" w:rsidRPr="00AA0556">
        <w:rPr>
          <w:bCs/>
        </w:rPr>
        <w:t>:</w:t>
      </w:r>
      <w:r w:rsidR="00CE3A71">
        <w:rPr>
          <w:bCs/>
        </w:rPr>
        <w:t xml:space="preserve"> </w:t>
      </w:r>
    </w:p>
    <w:p w:rsidR="000710BD" w:rsidRPr="00AA0556" w:rsidRDefault="006E430C" w:rsidP="000710BD">
      <w:pPr>
        <w:jc w:val="both"/>
        <w:rPr>
          <w:bCs/>
        </w:rPr>
      </w:pPr>
      <w:r>
        <w:rPr>
          <w:bCs/>
        </w:rPr>
        <w:t>1.</w:t>
      </w:r>
      <w:r w:rsidR="000710BD" w:rsidRPr="00AA0556">
        <w:rPr>
          <w:bCs/>
        </w:rPr>
        <w:t>Алехина И.И.Имидж и этикет делового человека. М.: «ОЛМА – ПРЕСС Образование», 2008.-80с.</w:t>
      </w:r>
    </w:p>
    <w:p w:rsidR="000710BD" w:rsidRPr="00AA0556" w:rsidRDefault="006E430C" w:rsidP="000710BD">
      <w:pPr>
        <w:jc w:val="both"/>
        <w:rPr>
          <w:bCs/>
        </w:rPr>
      </w:pPr>
      <w:r>
        <w:rPr>
          <w:bCs/>
        </w:rPr>
        <w:t>2.</w:t>
      </w:r>
      <w:r w:rsidR="000710BD" w:rsidRPr="00AA0556">
        <w:rPr>
          <w:bCs/>
        </w:rPr>
        <w:t>Безюлева Г.В., Чиркова М.А. Развитие коммуникативных качеств учащихся. – М.: «Просвещение», 2008.-120с.</w:t>
      </w:r>
    </w:p>
    <w:p w:rsidR="000710BD" w:rsidRPr="00AA0556" w:rsidRDefault="006E430C" w:rsidP="000710BD">
      <w:pPr>
        <w:jc w:val="both"/>
        <w:rPr>
          <w:bCs/>
        </w:rPr>
      </w:pPr>
      <w:r>
        <w:rPr>
          <w:bCs/>
        </w:rPr>
        <w:t>3.</w:t>
      </w:r>
      <w:r w:rsidR="000710BD" w:rsidRPr="00AA0556">
        <w:rPr>
          <w:bCs/>
        </w:rPr>
        <w:t>Бекетовова Е.Е. Тайны общения: Сборник ситуативных задач-тестов по психологии делового общения. – М.: Издательский дом «Дрофа», 2009.-60с.</w:t>
      </w:r>
    </w:p>
    <w:p w:rsidR="000710BD" w:rsidRPr="00AA0556" w:rsidRDefault="006E430C" w:rsidP="000710BD">
      <w:pPr>
        <w:jc w:val="both"/>
        <w:rPr>
          <w:bCs/>
        </w:rPr>
      </w:pPr>
      <w:r>
        <w:t>4.</w:t>
      </w:r>
      <w:r w:rsidR="000710BD" w:rsidRPr="00AA0556">
        <w:t>Крижанская, Ю.С. Грамматика общения.– М.: Смысл; М.: Академический проект [СПб.], 2009. –  167с. (Психол. культура)</w:t>
      </w:r>
    </w:p>
    <w:p w:rsidR="000710BD" w:rsidRPr="00AA0556" w:rsidRDefault="000710BD" w:rsidP="000710BD">
      <w:pPr>
        <w:jc w:val="both"/>
        <w:rPr>
          <w:bCs/>
        </w:rPr>
      </w:pPr>
    </w:p>
    <w:p w:rsidR="000710BD" w:rsidRPr="00AA0556" w:rsidRDefault="000710BD" w:rsidP="000710BD">
      <w:pPr>
        <w:jc w:val="both"/>
        <w:rPr>
          <w:bCs/>
        </w:rPr>
      </w:pPr>
      <w:r w:rsidRPr="00AA0556">
        <w:rPr>
          <w:bCs/>
        </w:rPr>
        <w:t xml:space="preserve">Интернет -  ресурсы: </w:t>
      </w:r>
    </w:p>
    <w:p w:rsidR="000710BD" w:rsidRPr="006E430C" w:rsidRDefault="00BA2DDB" w:rsidP="000710BD">
      <w:pPr>
        <w:jc w:val="both"/>
        <w:rPr>
          <w:bCs/>
        </w:rPr>
      </w:pPr>
      <w:hyperlink r:id="rId12" w:history="1">
        <w:r w:rsidR="000710BD" w:rsidRPr="006E430C">
          <w:rPr>
            <w:rStyle w:val="a6"/>
            <w:bCs/>
            <w:color w:val="auto"/>
          </w:rPr>
          <w:t>http://</w:t>
        </w:r>
        <w:r w:rsidR="000710BD" w:rsidRPr="006E430C">
          <w:rPr>
            <w:rStyle w:val="a6"/>
            <w:bCs/>
            <w:color w:val="auto"/>
            <w:lang w:val="en-US"/>
          </w:rPr>
          <w:t>obuk</w:t>
        </w:r>
        <w:r w:rsidR="000710BD" w:rsidRPr="006E430C">
          <w:rPr>
            <w:rStyle w:val="a6"/>
            <w:bCs/>
            <w:color w:val="auto"/>
          </w:rPr>
          <w:t>.</w:t>
        </w:r>
        <w:r w:rsidR="000710BD" w:rsidRPr="006E430C">
          <w:rPr>
            <w:rStyle w:val="a6"/>
            <w:bCs/>
            <w:color w:val="auto"/>
            <w:lang w:val="en-US"/>
          </w:rPr>
          <w:t>ru</w:t>
        </w:r>
      </w:hyperlink>
      <w:r w:rsidR="000710BD" w:rsidRPr="006E430C">
        <w:rPr>
          <w:bCs/>
        </w:rPr>
        <w:t xml:space="preserve">  -  электронная библиотека открытый доступ. </w:t>
      </w:r>
    </w:p>
    <w:p w:rsidR="000710BD" w:rsidRPr="006E430C" w:rsidRDefault="00BA2DDB" w:rsidP="000710BD">
      <w:pPr>
        <w:jc w:val="both"/>
        <w:rPr>
          <w:bCs/>
        </w:rPr>
      </w:pPr>
      <w:hyperlink r:id="rId13" w:history="1">
        <w:r w:rsidR="000710BD" w:rsidRPr="006E430C">
          <w:rPr>
            <w:rStyle w:val="a6"/>
            <w:bCs/>
            <w:color w:val="auto"/>
            <w:lang w:val="en-US"/>
          </w:rPr>
          <w:t>http</w:t>
        </w:r>
        <w:r w:rsidR="000710BD" w:rsidRPr="006E430C">
          <w:rPr>
            <w:rStyle w:val="a6"/>
            <w:bCs/>
            <w:color w:val="auto"/>
          </w:rPr>
          <w:t>://</w:t>
        </w:r>
        <w:r w:rsidR="000710BD" w:rsidRPr="006E430C">
          <w:rPr>
            <w:rStyle w:val="a6"/>
            <w:bCs/>
            <w:color w:val="auto"/>
            <w:lang w:val="en-US"/>
          </w:rPr>
          <w:t>otherreferats</w:t>
        </w:r>
      </w:hyperlink>
      <w:r w:rsidR="000710BD" w:rsidRPr="006E430C">
        <w:rPr>
          <w:bCs/>
        </w:rPr>
        <w:t xml:space="preserve">. </w:t>
      </w:r>
      <w:r w:rsidR="000710BD" w:rsidRPr="006E430C">
        <w:rPr>
          <w:bCs/>
          <w:lang w:val="en-US"/>
        </w:rPr>
        <w:t>a</w:t>
      </w:r>
      <w:r w:rsidR="000710BD" w:rsidRPr="006E430C">
        <w:rPr>
          <w:bCs/>
        </w:rPr>
        <w:t>//</w:t>
      </w:r>
      <w:r w:rsidR="000710BD" w:rsidRPr="006E430C">
        <w:rPr>
          <w:bCs/>
          <w:lang w:val="en-US"/>
        </w:rPr>
        <w:t>best</w:t>
      </w:r>
      <w:r w:rsidR="000710BD" w:rsidRPr="006E430C">
        <w:rPr>
          <w:bCs/>
        </w:rPr>
        <w:t xml:space="preserve">. </w:t>
      </w:r>
      <w:r w:rsidR="000710BD" w:rsidRPr="006E430C">
        <w:rPr>
          <w:bCs/>
          <w:lang w:val="en-US"/>
        </w:rPr>
        <w:t>Ru</w:t>
      </w:r>
      <w:r w:rsidR="000710BD" w:rsidRPr="006E430C">
        <w:rPr>
          <w:bCs/>
        </w:rPr>
        <w:t>/</w:t>
      </w:r>
      <w:r w:rsidR="000710BD" w:rsidRPr="006E430C">
        <w:rPr>
          <w:bCs/>
          <w:lang w:val="en-US"/>
        </w:rPr>
        <w:t>culture</w:t>
      </w:r>
      <w:r w:rsidR="000710BD" w:rsidRPr="006E430C">
        <w:rPr>
          <w:bCs/>
        </w:rPr>
        <w:t>/00028441- 0.</w:t>
      </w:r>
      <w:r w:rsidR="000710BD" w:rsidRPr="006E430C">
        <w:rPr>
          <w:bCs/>
          <w:lang w:val="en-US"/>
        </w:rPr>
        <w:t>htm</w:t>
      </w:r>
      <w:r w:rsidR="000710BD" w:rsidRPr="006E430C">
        <w:rPr>
          <w:bCs/>
        </w:rPr>
        <w:t>/ Коллекция рефератов по деловой культуре.</w:t>
      </w:r>
    </w:p>
    <w:p w:rsidR="000710BD" w:rsidRPr="006E430C" w:rsidRDefault="00BA2DDB" w:rsidP="000710BD">
      <w:pPr>
        <w:jc w:val="both"/>
        <w:rPr>
          <w:bCs/>
        </w:rPr>
      </w:pPr>
      <w:hyperlink r:id="rId14" w:history="1">
        <w:r w:rsidR="000710BD" w:rsidRPr="006E430C">
          <w:rPr>
            <w:rStyle w:val="a6"/>
            <w:bCs/>
            <w:color w:val="auto"/>
          </w:rPr>
          <w:t>http://www.syntone.ru/library/books/content/4714.html</w:t>
        </w:r>
      </w:hyperlink>
    </w:p>
    <w:p w:rsidR="000710BD" w:rsidRPr="006E430C" w:rsidRDefault="00BA2DDB" w:rsidP="000710BD">
      <w:pPr>
        <w:jc w:val="both"/>
        <w:rPr>
          <w:bCs/>
        </w:rPr>
      </w:pPr>
      <w:hyperlink r:id="rId15" w:history="1">
        <w:r w:rsidR="000710BD" w:rsidRPr="006E430C">
          <w:rPr>
            <w:rStyle w:val="a6"/>
            <w:bCs/>
            <w:color w:val="auto"/>
          </w:rPr>
          <w:t>http://www.mirknig.com/knigi/guman_nauki/1181478063-kultura-delovogo-obscheniya-uchebnoe-posobie.html</w:t>
        </w:r>
      </w:hyperlink>
    </w:p>
    <w:p w:rsidR="000710BD" w:rsidRPr="006E430C" w:rsidRDefault="00BA2DDB" w:rsidP="000710BD">
      <w:pPr>
        <w:jc w:val="both"/>
        <w:rPr>
          <w:bCs/>
        </w:rPr>
      </w:pPr>
      <w:hyperlink r:id="rId16" w:history="1">
        <w:r w:rsidR="000710BD" w:rsidRPr="006E430C">
          <w:rPr>
            <w:rStyle w:val="a6"/>
            <w:bCs/>
            <w:color w:val="auto"/>
          </w:rPr>
          <w:t>http://joinonline.alphaomegainstruments.org/skachat-uchebniki/delovaya-kultura-uchebnik-skachat-besplatno.html</w:t>
        </w:r>
      </w:hyperlink>
    </w:p>
    <w:p w:rsidR="003C6C7D" w:rsidRPr="006E430C" w:rsidRDefault="003C6C7D" w:rsidP="00267F0F">
      <w:pPr>
        <w:jc w:val="center"/>
        <w:rPr>
          <w:b/>
          <w:caps/>
        </w:rPr>
      </w:pPr>
    </w:p>
    <w:p w:rsidR="003C6C7D" w:rsidRDefault="003C6C7D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6E430C" w:rsidRDefault="006E430C" w:rsidP="00267F0F">
      <w:pPr>
        <w:jc w:val="center"/>
        <w:rPr>
          <w:b/>
          <w:caps/>
        </w:rPr>
      </w:pPr>
    </w:p>
    <w:p w:rsidR="003C6C7D" w:rsidRDefault="003C6C7D" w:rsidP="00267F0F">
      <w:pPr>
        <w:jc w:val="center"/>
        <w:rPr>
          <w:b/>
          <w:caps/>
        </w:rPr>
      </w:pPr>
    </w:p>
    <w:p w:rsidR="003C6C7D" w:rsidRDefault="003C6C7D" w:rsidP="00267F0F">
      <w:pPr>
        <w:jc w:val="center"/>
        <w:rPr>
          <w:b/>
          <w:caps/>
        </w:rPr>
      </w:pPr>
    </w:p>
    <w:p w:rsidR="003C6C7D" w:rsidRDefault="003C6C7D" w:rsidP="00267F0F">
      <w:pPr>
        <w:jc w:val="center"/>
        <w:rPr>
          <w:b/>
          <w:caps/>
        </w:rPr>
      </w:pPr>
    </w:p>
    <w:p w:rsidR="000710BD" w:rsidRPr="00267F0F" w:rsidRDefault="000710BD" w:rsidP="00267F0F">
      <w:pPr>
        <w:jc w:val="center"/>
        <w:rPr>
          <w:b/>
          <w:caps/>
        </w:rPr>
      </w:pPr>
      <w:r w:rsidRPr="00267F0F">
        <w:rPr>
          <w:b/>
          <w:caps/>
        </w:rPr>
        <w:t>4. Контроль и оценка результатов освоения Дисциплины</w:t>
      </w:r>
    </w:p>
    <w:p w:rsidR="000710BD" w:rsidRPr="00AA0556" w:rsidRDefault="000710BD" w:rsidP="000710BD">
      <w:pPr>
        <w:jc w:val="both"/>
      </w:pPr>
      <w:r w:rsidRPr="00AA0556"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710BD" w:rsidRPr="00AA0556" w:rsidRDefault="000710BD" w:rsidP="000710BD">
      <w:pPr>
        <w:jc w:val="both"/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Результаты обучения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 xml:space="preserve">Формы и методы контроля и оценки результатов обучения 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  <w:i/>
              </w:rPr>
            </w:pPr>
            <w:r w:rsidRPr="00AA0556">
              <w:rPr>
                <w:bCs/>
                <w:i/>
              </w:rPr>
              <w:t>2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применять правила делового этикета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устный персональный опрос;</w:t>
            </w:r>
          </w:p>
          <w:p w:rsidR="000710BD" w:rsidRPr="00AA0556" w:rsidRDefault="000710BD" w:rsidP="000710BD">
            <w:pPr>
              <w:jc w:val="both"/>
            </w:pPr>
            <w:r w:rsidRPr="00AA0556">
              <w:t xml:space="preserve"> оценка по результатам выполнения работы на практических занятиях;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 индивидуальных  заданий.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поддерживать деловую репутацию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 xml:space="preserve"> оценка по результатам выполнения работы на практических занятиях;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 индивидуальных  заданий</w:t>
            </w:r>
            <w:r w:rsidRPr="00AA0556">
              <w:rPr>
                <w:color w:val="FF0000"/>
              </w:rPr>
              <w:t>.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соблюдать требования культуры речи при устном, письменном обращении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 xml:space="preserve"> оценка по результатам выполнения работы на практических занятиях;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 индивидуальных  заданий;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реферата.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пользоваться простейшими приёмами саморегуляции поведения в процессе межличностного общения</w:t>
            </w:r>
            <w:r w:rsidRPr="00AA0556">
              <w:rPr>
                <w:color w:val="FF0000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оценка по результатам выполнения работы на  практических занятиях;</w:t>
            </w:r>
          </w:p>
          <w:p w:rsidR="000710BD" w:rsidRPr="00AA0556" w:rsidRDefault="000710BD" w:rsidP="000710BD">
            <w:pPr>
              <w:jc w:val="both"/>
            </w:pPr>
            <w:r w:rsidRPr="00AA0556">
              <w:t>самооценка 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 индивидуальных  заданий</w:t>
            </w:r>
            <w:r w:rsidRPr="00AA0556">
              <w:rPr>
                <w:color w:val="FF0000"/>
              </w:rPr>
              <w:t>.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 xml:space="preserve">-выполнять нормы и правила поведения и общения в деловой профессиональной обстановке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оценка по результатам выполнения работы на практических занятиях;</w:t>
            </w:r>
          </w:p>
          <w:p w:rsidR="000710BD" w:rsidRPr="00AA0556" w:rsidRDefault="000710BD" w:rsidP="000710BD">
            <w:pPr>
              <w:jc w:val="both"/>
            </w:pPr>
            <w:r w:rsidRPr="00AA0556">
              <w:t>самооценка;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 индивидуальных  заданий.</w:t>
            </w:r>
          </w:p>
        </w:tc>
      </w:tr>
      <w:tr w:rsidR="000710BD" w:rsidRPr="00AA0556" w:rsidTr="000710BD">
        <w:trPr>
          <w:trHeight w:val="48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налаживать контакты с партнёрами</w:t>
            </w:r>
          </w:p>
          <w:p w:rsidR="000710BD" w:rsidRPr="00AA0556" w:rsidRDefault="000710BD" w:rsidP="000710BD">
            <w:pPr>
              <w:jc w:val="both"/>
              <w:rPr>
                <w:bCs/>
                <w:color w:val="80808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оценка по результатам выполнения работы на  практических занятиях;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 xml:space="preserve"> оценка выполнения  индивидуальных  заданий</w:t>
            </w:r>
            <w:r w:rsidRPr="00AA0556">
              <w:rPr>
                <w:color w:val="FF0000"/>
              </w:rPr>
              <w:t>.</w:t>
            </w:r>
          </w:p>
        </w:tc>
      </w:tr>
      <w:tr w:rsidR="000710BD" w:rsidRPr="00AA0556" w:rsidTr="000710BD">
        <w:trPr>
          <w:trHeight w:val="33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организовывать рабочее место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оценка по результатам выполнения работы на практических занятиях;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 индивидуальных  заданий</w:t>
            </w:r>
            <w:r w:rsidRPr="00AA0556">
              <w:rPr>
                <w:color w:val="FF0000"/>
              </w:rPr>
              <w:t>.</w:t>
            </w:r>
          </w:p>
        </w:tc>
      </w:tr>
      <w:tr w:rsidR="000710BD" w:rsidRPr="00AA0556" w:rsidTr="000710BD">
        <w:trPr>
          <w:trHeight w:val="446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  <w:i/>
              </w:rPr>
            </w:pP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этика деловых отношений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устные опросы;</w:t>
            </w:r>
          </w:p>
          <w:p w:rsidR="000710BD" w:rsidRPr="00AA0556" w:rsidRDefault="000710BD" w:rsidP="000710BD">
            <w:pPr>
              <w:jc w:val="both"/>
            </w:pPr>
            <w:r w:rsidRPr="00AA0556">
              <w:t>тестирование;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самостоятельных работ: заполнение таблиц, подготовки сообщений.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lastRenderedPageBreak/>
              <w:t>основы деловой культуры в устной и письменной форме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тестирование;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 реферата;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 индивидуальных  заданий</w:t>
            </w:r>
            <w:r w:rsidRPr="00AA0556">
              <w:rPr>
                <w:color w:val="FF0000"/>
              </w:rPr>
              <w:t>.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 xml:space="preserve">нормы и правила поведения и общения в деловой профессиональной 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 xml:space="preserve"> обстановке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 xml:space="preserve">оценка по результатам выполнения работы на  практических занятиях; 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 xml:space="preserve">оценка </w:t>
            </w:r>
            <w:r w:rsidRPr="00AA0556">
              <w:rPr>
                <w:bCs/>
                <w:color w:val="FF0000"/>
              </w:rPr>
              <w:t xml:space="preserve"> </w:t>
            </w:r>
            <w:r w:rsidRPr="00AA0556">
              <w:rPr>
                <w:bCs/>
              </w:rPr>
              <w:t>контрольной работы;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оценка выполнения самостоятельных работ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основные правила этикета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оценка выполненных практических заданий;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 индивидуальных  заданий;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самостоятельных работ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основы психологии производственных отношений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тестирование;</w:t>
            </w:r>
          </w:p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rPr>
                <w:bCs/>
              </w:rPr>
              <w:t>оценка</w:t>
            </w:r>
            <w:r w:rsidRPr="00AA0556">
              <w:rPr>
                <w:bCs/>
                <w:color w:val="FF0000"/>
              </w:rPr>
              <w:t xml:space="preserve"> </w:t>
            </w:r>
            <w:r w:rsidRPr="00AA0556">
              <w:rPr>
                <w:bCs/>
              </w:rPr>
              <w:t>контрольной работы;</w:t>
            </w:r>
          </w:p>
          <w:p w:rsidR="000710BD" w:rsidRPr="00AA0556" w:rsidRDefault="000710BD" w:rsidP="000710BD">
            <w:pPr>
              <w:jc w:val="both"/>
              <w:rPr>
                <w:bCs/>
                <w:color w:val="FF0000"/>
              </w:rPr>
            </w:pPr>
            <w:r w:rsidRPr="00AA0556">
              <w:t>оценка выполнения самостоятельных работ</w:t>
            </w:r>
            <w:r w:rsidRPr="00AA0556">
              <w:rPr>
                <w:color w:val="FF0000"/>
              </w:rPr>
              <w:t>.</w:t>
            </w:r>
          </w:p>
        </w:tc>
      </w:tr>
      <w:tr w:rsidR="000710BD" w:rsidRPr="00AA0556" w:rsidTr="000710BD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  <w:rPr>
                <w:bCs/>
              </w:rPr>
            </w:pPr>
            <w:r w:rsidRPr="00AA0556">
              <w:t>основы управления и конфликтологии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0BD" w:rsidRPr="00AA0556" w:rsidRDefault="000710BD" w:rsidP="000710BD">
            <w:pPr>
              <w:jc w:val="both"/>
            </w:pPr>
            <w:r w:rsidRPr="00AA0556">
              <w:t>тестирование;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по результатам выполнения работы на  практических занятиях;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самостоятельных работ;</w:t>
            </w:r>
          </w:p>
          <w:p w:rsidR="000710BD" w:rsidRPr="00AA0556" w:rsidRDefault="000710BD" w:rsidP="000710BD">
            <w:pPr>
              <w:jc w:val="both"/>
            </w:pPr>
            <w:r w:rsidRPr="00AA0556">
              <w:t>оценка выполнения  индивидуальных  заданий;</w:t>
            </w:r>
          </w:p>
          <w:p w:rsidR="000710BD" w:rsidRPr="00AA0556" w:rsidRDefault="000710BD" w:rsidP="000710BD">
            <w:pPr>
              <w:jc w:val="both"/>
            </w:pPr>
            <w:r w:rsidRPr="00AA0556">
              <w:rPr>
                <w:bCs/>
              </w:rPr>
              <w:t>оценка</w:t>
            </w:r>
            <w:r w:rsidRPr="00AA0556">
              <w:rPr>
                <w:bCs/>
                <w:color w:val="FF0000"/>
              </w:rPr>
              <w:t xml:space="preserve"> </w:t>
            </w:r>
            <w:r w:rsidRPr="00AA0556">
              <w:rPr>
                <w:bCs/>
              </w:rPr>
              <w:t>контрольной работы.</w:t>
            </w:r>
          </w:p>
          <w:p w:rsidR="000710BD" w:rsidRPr="00AA0556" w:rsidRDefault="000710BD" w:rsidP="000710BD">
            <w:pPr>
              <w:jc w:val="both"/>
              <w:rPr>
                <w:bCs/>
                <w:color w:val="FF0000"/>
              </w:rPr>
            </w:pPr>
          </w:p>
        </w:tc>
      </w:tr>
    </w:tbl>
    <w:p w:rsidR="000710BD" w:rsidRPr="00AA0556" w:rsidRDefault="000710BD" w:rsidP="000710BD">
      <w:pPr>
        <w:jc w:val="both"/>
      </w:pPr>
    </w:p>
    <w:p w:rsidR="000710BD" w:rsidRPr="00AA0556" w:rsidRDefault="000710BD" w:rsidP="000710BD">
      <w:pPr>
        <w:jc w:val="both"/>
      </w:pPr>
    </w:p>
    <w:p w:rsidR="00785EE9" w:rsidRDefault="00785EE9"/>
    <w:sectPr w:rsidR="00785EE9" w:rsidSect="0007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F43" w:rsidRDefault="00B75F43" w:rsidP="00FC1037">
      <w:r>
        <w:separator/>
      </w:r>
    </w:p>
  </w:endnote>
  <w:endnote w:type="continuationSeparator" w:id="1">
    <w:p w:rsidR="00B75F43" w:rsidRDefault="00B75F43" w:rsidP="00FC1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42D" w:rsidRDefault="00BA2DDB" w:rsidP="00071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34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342D">
      <w:rPr>
        <w:rStyle w:val="a5"/>
        <w:noProof/>
      </w:rPr>
      <w:t>4</w:t>
    </w:r>
    <w:r>
      <w:rPr>
        <w:rStyle w:val="a5"/>
      </w:rPr>
      <w:fldChar w:fldCharType="end"/>
    </w:r>
  </w:p>
  <w:p w:rsidR="0036342D" w:rsidRDefault="0036342D" w:rsidP="000710B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42D" w:rsidRDefault="00BA2DDB" w:rsidP="00071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34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25B1">
      <w:rPr>
        <w:rStyle w:val="a5"/>
        <w:noProof/>
      </w:rPr>
      <w:t>5</w:t>
    </w:r>
    <w:r>
      <w:rPr>
        <w:rStyle w:val="a5"/>
      </w:rPr>
      <w:fldChar w:fldCharType="end"/>
    </w:r>
  </w:p>
  <w:p w:rsidR="0036342D" w:rsidRDefault="0036342D" w:rsidP="000710BD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42D" w:rsidRDefault="00BA2DDB" w:rsidP="00071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34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42D" w:rsidRDefault="0036342D" w:rsidP="000710BD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42D" w:rsidRDefault="00BA2DDB" w:rsidP="000710B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34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25B1">
      <w:rPr>
        <w:rStyle w:val="a5"/>
        <w:noProof/>
      </w:rPr>
      <w:t>9</w:t>
    </w:r>
    <w:r>
      <w:rPr>
        <w:rStyle w:val="a5"/>
      </w:rPr>
      <w:fldChar w:fldCharType="end"/>
    </w:r>
  </w:p>
  <w:p w:rsidR="0036342D" w:rsidRDefault="0036342D" w:rsidP="000710BD">
    <w:pPr>
      <w:pStyle w:val="a3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F43" w:rsidRDefault="00B75F43" w:rsidP="00FC1037">
      <w:r>
        <w:separator/>
      </w:r>
    </w:p>
  </w:footnote>
  <w:footnote w:type="continuationSeparator" w:id="1">
    <w:p w:rsidR="00B75F43" w:rsidRDefault="00B75F43" w:rsidP="00FC10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18B2"/>
    <w:multiLevelType w:val="multilevel"/>
    <w:tmpl w:val="23F60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825F05"/>
    <w:multiLevelType w:val="hybridMultilevel"/>
    <w:tmpl w:val="74DA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A617E"/>
    <w:multiLevelType w:val="multilevel"/>
    <w:tmpl w:val="C72A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0BD"/>
    <w:rsid w:val="000257FA"/>
    <w:rsid w:val="0004617D"/>
    <w:rsid w:val="000710BD"/>
    <w:rsid w:val="000A72DF"/>
    <w:rsid w:val="00105930"/>
    <w:rsid w:val="0010774A"/>
    <w:rsid w:val="00132B7C"/>
    <w:rsid w:val="002125B1"/>
    <w:rsid w:val="00247D96"/>
    <w:rsid w:val="00267F0F"/>
    <w:rsid w:val="002950B3"/>
    <w:rsid w:val="002E7511"/>
    <w:rsid w:val="00353996"/>
    <w:rsid w:val="00361386"/>
    <w:rsid w:val="0036342D"/>
    <w:rsid w:val="00383864"/>
    <w:rsid w:val="003C6C7D"/>
    <w:rsid w:val="003E54DA"/>
    <w:rsid w:val="0042450D"/>
    <w:rsid w:val="00425A72"/>
    <w:rsid w:val="00464831"/>
    <w:rsid w:val="004A5CC4"/>
    <w:rsid w:val="004C4F34"/>
    <w:rsid w:val="004D2043"/>
    <w:rsid w:val="004F45B7"/>
    <w:rsid w:val="005176D1"/>
    <w:rsid w:val="00561FBE"/>
    <w:rsid w:val="005C7E36"/>
    <w:rsid w:val="005E7A76"/>
    <w:rsid w:val="006115BA"/>
    <w:rsid w:val="0063468D"/>
    <w:rsid w:val="00641142"/>
    <w:rsid w:val="00660F63"/>
    <w:rsid w:val="006610BB"/>
    <w:rsid w:val="006969E6"/>
    <w:rsid w:val="006A4E25"/>
    <w:rsid w:val="006B3D8B"/>
    <w:rsid w:val="006E430C"/>
    <w:rsid w:val="00785EE9"/>
    <w:rsid w:val="007876B4"/>
    <w:rsid w:val="007B2EE5"/>
    <w:rsid w:val="00823040"/>
    <w:rsid w:val="00861C6D"/>
    <w:rsid w:val="00873F1F"/>
    <w:rsid w:val="008A2834"/>
    <w:rsid w:val="008D7E33"/>
    <w:rsid w:val="008E51CD"/>
    <w:rsid w:val="00905647"/>
    <w:rsid w:val="00924AA2"/>
    <w:rsid w:val="0093363B"/>
    <w:rsid w:val="0096712E"/>
    <w:rsid w:val="009B7D54"/>
    <w:rsid w:val="009B7FDE"/>
    <w:rsid w:val="009E08ED"/>
    <w:rsid w:val="009F6440"/>
    <w:rsid w:val="00A24CA5"/>
    <w:rsid w:val="00A41F9F"/>
    <w:rsid w:val="00A8062E"/>
    <w:rsid w:val="00B06854"/>
    <w:rsid w:val="00B11347"/>
    <w:rsid w:val="00B25732"/>
    <w:rsid w:val="00B33E6B"/>
    <w:rsid w:val="00B365E2"/>
    <w:rsid w:val="00B75F43"/>
    <w:rsid w:val="00BA2DDB"/>
    <w:rsid w:val="00BF78F1"/>
    <w:rsid w:val="00C214F8"/>
    <w:rsid w:val="00C32BA7"/>
    <w:rsid w:val="00CE0231"/>
    <w:rsid w:val="00CE3A71"/>
    <w:rsid w:val="00D11BE4"/>
    <w:rsid w:val="00D56D7D"/>
    <w:rsid w:val="00DB291E"/>
    <w:rsid w:val="00DE5DE0"/>
    <w:rsid w:val="00E16700"/>
    <w:rsid w:val="00E5140B"/>
    <w:rsid w:val="00E56C75"/>
    <w:rsid w:val="00E776B2"/>
    <w:rsid w:val="00EB368B"/>
    <w:rsid w:val="00EE0E29"/>
    <w:rsid w:val="00EF141B"/>
    <w:rsid w:val="00F00A5F"/>
    <w:rsid w:val="00F21535"/>
    <w:rsid w:val="00F24F43"/>
    <w:rsid w:val="00F41348"/>
    <w:rsid w:val="00F71D9E"/>
    <w:rsid w:val="00FC1037"/>
    <w:rsid w:val="00FE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710B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710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710BD"/>
  </w:style>
  <w:style w:type="character" w:styleId="a6">
    <w:name w:val="Hyperlink"/>
    <w:rsid w:val="000710BD"/>
    <w:rPr>
      <w:color w:val="0000FF"/>
      <w:u w:val="single"/>
    </w:rPr>
  </w:style>
  <w:style w:type="paragraph" w:styleId="a7">
    <w:name w:val="Body Text"/>
    <w:basedOn w:val="a"/>
    <w:link w:val="a8"/>
    <w:rsid w:val="000710BD"/>
    <w:pPr>
      <w:spacing w:after="120"/>
    </w:pPr>
  </w:style>
  <w:style w:type="character" w:customStyle="1" w:styleId="a8">
    <w:name w:val="Основной текст Знак"/>
    <w:basedOn w:val="a0"/>
    <w:link w:val="a7"/>
    <w:rsid w:val="00071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710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710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571">
    <w:name w:val="ft3571"/>
    <w:basedOn w:val="a0"/>
    <w:rsid w:val="000710BD"/>
  </w:style>
  <w:style w:type="character" w:customStyle="1" w:styleId="ft3603">
    <w:name w:val="ft3603"/>
    <w:basedOn w:val="a0"/>
    <w:rsid w:val="000710BD"/>
  </w:style>
  <w:style w:type="character" w:customStyle="1" w:styleId="ft4069">
    <w:name w:val="ft4069"/>
    <w:basedOn w:val="a0"/>
    <w:rsid w:val="000710BD"/>
  </w:style>
  <w:style w:type="paragraph" w:customStyle="1" w:styleId="Default">
    <w:name w:val="Default"/>
    <w:rsid w:val="00641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514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40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41F9F"/>
    <w:pPr>
      <w:ind w:left="720"/>
      <w:contextualSpacing/>
    </w:pPr>
  </w:style>
  <w:style w:type="paragraph" w:styleId="21">
    <w:name w:val="Body Text 2"/>
    <w:basedOn w:val="a"/>
    <w:link w:val="22"/>
    <w:rsid w:val="008E51C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E51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otherrefera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buk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joinonline.alphaomegainstruments.org/skachat-uchebniki/delovaya-kultura-uchebnik-skachat-besplatno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mirknig.com/knigi/guman_nauki/1181478063-kultura-delovogo-obscheniya-uchebnoe-posobie.html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yntone.ru/library/books/content/47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EBD3A-5423-41ED-A24F-DD5399143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1913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34</cp:revision>
  <cp:lastPrinted>2020-08-03T04:53:00Z</cp:lastPrinted>
  <dcterms:created xsi:type="dcterms:W3CDTF">2013-10-18T15:48:00Z</dcterms:created>
  <dcterms:modified xsi:type="dcterms:W3CDTF">2020-08-03T04:54:00Z</dcterms:modified>
</cp:coreProperties>
</file>