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165A">
        <w:rPr>
          <w:rFonts w:ascii="Times New Roman" w:hAnsi="Times New Roman" w:cs="Times New Roman"/>
          <w:b/>
          <w:sz w:val="24"/>
          <w:szCs w:val="24"/>
        </w:rPr>
        <w:t xml:space="preserve">МАТЕМАТИКА </w:t>
      </w:r>
    </w:p>
    <w:p w14:paraId="7310DAE5" w14:textId="761A97FF" w:rsidR="00402ED3" w:rsidRPr="00C47A36" w:rsidRDefault="00402ED3" w:rsidP="00C47A3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 xml:space="preserve">для обучающихся по </w:t>
      </w:r>
      <w:r w:rsidR="006D1536" w:rsidRPr="00C47A36">
        <w:rPr>
          <w:rFonts w:ascii="Times New Roman" w:hAnsi="Times New Roman" w:cs="Times New Roman"/>
          <w:sz w:val="24"/>
          <w:szCs w:val="24"/>
        </w:rPr>
        <w:t>специальности</w:t>
      </w:r>
      <w:r w:rsidRPr="00C47A36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</w:t>
      </w:r>
    </w:p>
    <w:p w14:paraId="7EDC01CC" w14:textId="77777777" w:rsidR="00C47A36" w:rsidRPr="00C47A36" w:rsidRDefault="00C47A36" w:rsidP="00C47A36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>23.02.01 Организация</w:t>
      </w:r>
      <w:r w:rsidRPr="00C47A36">
        <w:rPr>
          <w:rFonts w:ascii="Times New Roman" w:hAnsi="Times New Roman" w:cs="Times New Roman"/>
          <w:bCs/>
          <w:sz w:val="24"/>
          <w:szCs w:val="24"/>
        </w:rPr>
        <w:t xml:space="preserve"> перевозок и управление на транспорте (автомобильном)</w:t>
      </w:r>
    </w:p>
    <w:p w14:paraId="6DA56C49" w14:textId="1B53F49E" w:rsidR="00402ED3" w:rsidRDefault="00402ED3" w:rsidP="00DA58C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BABBD5F" w14:textId="00B88765" w:rsidR="00600FF4" w:rsidRDefault="00402ED3" w:rsidP="007E306A">
      <w:pPr>
        <w:pStyle w:val="s1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color w:val="2C2D2E"/>
        </w:rPr>
        <w:t xml:space="preserve">         Рабочая программа учебной дисциплины «</w:t>
      </w:r>
      <w:r w:rsidR="00D273CB">
        <w:rPr>
          <w:color w:val="2C2D2E"/>
        </w:rPr>
        <w:t>Математика</w:t>
      </w:r>
      <w:r w:rsidR="00076163">
        <w:rPr>
          <w:color w:val="2C2D2E"/>
        </w:rPr>
        <w:t xml:space="preserve">» разработана </w:t>
      </w:r>
      <w:r>
        <w:rPr>
          <w:color w:val="2C2D2E"/>
        </w:rPr>
        <w:t xml:space="preserve">на основе: Федерального государственного образовательного стандарта среднего профессионального образования (далее ФГОС СПО) по </w:t>
      </w:r>
      <w:r w:rsidR="006D1536">
        <w:rPr>
          <w:color w:val="2C2D2E"/>
        </w:rPr>
        <w:t>специальности</w:t>
      </w:r>
      <w:r>
        <w:rPr>
          <w:color w:val="2C2D2E"/>
        </w:rPr>
        <w:t> </w:t>
      </w:r>
      <w:r w:rsidR="00C47A36" w:rsidRPr="00CD4F26">
        <w:rPr>
          <w:b/>
        </w:rPr>
        <w:t>23.02.01 Организация перевозок и управление на транспорте (автомобильном)</w:t>
      </w:r>
      <w:r>
        <w:rPr>
          <w:b/>
          <w:bCs/>
          <w:color w:val="2C2D2E"/>
        </w:rPr>
        <w:t>,</w:t>
      </w:r>
      <w:r w:rsidR="00723E69">
        <w:rPr>
          <w:b/>
          <w:bCs/>
          <w:color w:val="2C2D2E"/>
        </w:rPr>
        <w:t xml:space="preserve"> </w:t>
      </w:r>
      <w:r w:rsidR="00723E69" w:rsidRPr="007E306A">
        <w:t>в соответствии с</w:t>
      </w:r>
      <w:r w:rsidR="00B736A1" w:rsidRPr="007E306A">
        <w:t xml:space="preserve"> </w:t>
      </w:r>
      <w:hyperlink r:id="rId7" w:history="1">
        <w:r w:rsidR="00723E69" w:rsidRPr="007E306A">
          <w:rPr>
            <w:rStyle w:val="a7"/>
            <w:color w:val="auto"/>
            <w:u w:val="none"/>
          </w:rPr>
          <w:t>приказом</w:t>
        </w:r>
      </w:hyperlink>
      <w:r w:rsidR="00723E69" w:rsidRPr="007E306A">
        <w:t xml:space="preserve"> Министерства образования и науки РФ </w:t>
      </w:r>
      <w:r w:rsidR="00C47A36" w:rsidRPr="00C47A36">
        <w:rPr>
          <w:color w:val="22272F"/>
          <w:shd w:val="clear" w:color="auto" w:fill="FFFFFF"/>
        </w:rPr>
        <w:t>22 апреля 2014 г. N 376</w:t>
      </w:r>
      <w:r w:rsidR="00C47A36" w:rsidRPr="007E306A">
        <w:t xml:space="preserve"> </w:t>
      </w:r>
      <w:r w:rsidR="00600FF4" w:rsidRPr="007E306A">
        <w:t>(изменениями и дополнениями   от 1</w:t>
      </w:r>
      <w:r w:rsidR="003828D7">
        <w:t>3</w:t>
      </w:r>
      <w:r w:rsidR="00600FF4" w:rsidRPr="007E306A">
        <w:t xml:space="preserve"> </w:t>
      </w:r>
      <w:r w:rsidR="003828D7">
        <w:t>июля</w:t>
      </w:r>
      <w:r w:rsidR="00600FF4" w:rsidRPr="007E306A">
        <w:t xml:space="preserve"> 202</w:t>
      </w:r>
      <w:r w:rsidR="003828D7">
        <w:t>1</w:t>
      </w:r>
      <w:r w:rsidR="00600FF4" w:rsidRPr="007E306A">
        <w:t xml:space="preserve"> г. N </w:t>
      </w:r>
      <w:r w:rsidR="003828D7">
        <w:t>450</w:t>
      </w:r>
      <w:r w:rsidR="007E306A" w:rsidRPr="007E306A">
        <w:t>)</w:t>
      </w:r>
      <w:r w:rsidR="00600FF4" w:rsidRPr="007E306A">
        <w:t>,</w:t>
      </w:r>
      <w:r w:rsidR="007E306A" w:rsidRPr="007E306A">
        <w:t xml:space="preserve"> </w:t>
      </w:r>
      <w:r w:rsidR="00600FF4" w:rsidRPr="007E306A">
        <w:t>зарегистрированного  в Минюсте РФ 2</w:t>
      </w:r>
      <w:r w:rsidR="003828D7">
        <w:t>9</w:t>
      </w:r>
      <w:r w:rsidR="00600FF4" w:rsidRPr="007E306A">
        <w:t xml:space="preserve"> </w:t>
      </w:r>
      <w:r w:rsidR="003828D7">
        <w:t>мая</w:t>
      </w:r>
      <w:r w:rsidR="00600FF4" w:rsidRPr="007E306A">
        <w:t xml:space="preserve"> 201</w:t>
      </w:r>
      <w:r w:rsidR="003828D7">
        <w:t>4</w:t>
      </w:r>
      <w:r w:rsidR="00600FF4" w:rsidRPr="007E306A">
        <w:t> г.</w:t>
      </w:r>
      <w:r w:rsidR="007E306A" w:rsidRPr="007E306A">
        <w:t xml:space="preserve"> </w:t>
      </w:r>
      <w:r w:rsidR="00600FF4" w:rsidRPr="007E306A">
        <w:t xml:space="preserve"> N </w:t>
      </w:r>
      <w:r w:rsidR="003828D7">
        <w:t>32499.</w:t>
      </w:r>
    </w:p>
    <w:p w14:paraId="48F68AF6" w14:textId="42D32A14" w:rsidR="00402ED3" w:rsidRDefault="00402ED3" w:rsidP="007E306A">
      <w:pPr>
        <w:shd w:val="clear" w:color="auto" w:fill="FFFFFF"/>
        <w:spacing w:before="115" w:line="276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14165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77777777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>итана на 234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6CAF2AC" w14:textId="3D30019B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hAnsi="Times New Roman" w:cs="Times New Roman"/>
          <w:bCs/>
          <w:sz w:val="24"/>
          <w:szCs w:val="24"/>
        </w:rPr>
        <w:t xml:space="preserve"> 1.</w:t>
      </w:r>
      <w:r w:rsidRPr="008B0297">
        <w:rPr>
          <w:rFonts w:ascii="Times New Roman" w:hAnsi="Times New Roman" w:cs="Times New Roman"/>
          <w:bCs/>
          <w:sz w:val="24"/>
          <w:szCs w:val="24"/>
        </w:rPr>
        <w:t xml:space="preserve"> Повторение курса математики основной школы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CC9D94" w14:textId="6B1C7135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 2.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Основы тригонометрии. Тригонометрические функции.</w:t>
      </w:r>
    </w:p>
    <w:p w14:paraId="2EC62297" w14:textId="7EB3C4EA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Степени и корни. Степенная функция.</w:t>
      </w:r>
    </w:p>
    <w:p w14:paraId="0229BD05" w14:textId="422D4E54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Показательная функция.</w:t>
      </w:r>
    </w:p>
    <w:p w14:paraId="16452B35" w14:textId="67A287A7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Логарифмическая функция.</w:t>
      </w:r>
    </w:p>
    <w:p w14:paraId="7697412E" w14:textId="19330F71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 6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.</w:t>
      </w:r>
      <w:r w:rsidR="00402ED3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Производная функции, ее применение.</w:t>
      </w:r>
    </w:p>
    <w:p w14:paraId="23AC8A02" w14:textId="5BA0A8D1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B0297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Первообразная функции, ее применение.</w:t>
      </w:r>
    </w:p>
    <w:p w14:paraId="2D3731CA" w14:textId="4878DC70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8. 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Прямые и плоскости в пространстве.</w:t>
      </w:r>
    </w:p>
    <w:p w14:paraId="397DDBAA" w14:textId="699770EB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9. 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Координаты и векторы в пространстве</w:t>
      </w:r>
    </w:p>
    <w:p w14:paraId="2C60D4F6" w14:textId="49AAA5AC" w:rsidR="0014165A" w:rsidRDefault="008B0297" w:rsidP="00DA58C4">
      <w:pPr>
        <w:tabs>
          <w:tab w:val="left" w:pos="42"/>
          <w:tab w:val="left" w:pos="423"/>
        </w:tabs>
        <w:spacing w:before="24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Pr="008B0297">
        <w:rPr>
          <w:rFonts w:ascii="Times New Roman" w:hAnsi="Times New Roman" w:cs="Times New Roman"/>
          <w:bCs/>
          <w:sz w:val="24"/>
          <w:szCs w:val="24"/>
        </w:rPr>
        <w:t>Многогранники и тела вращения.</w:t>
      </w:r>
    </w:p>
    <w:p w14:paraId="17DFBF74" w14:textId="0C4A73D1" w:rsidR="00402ED3" w:rsidRPr="004560F8" w:rsidRDefault="008B0297" w:rsidP="004560F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tab/>
      </w:r>
      <w:r w:rsidR="00402ED3" w:rsidRPr="004560F8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5763F825" w14:textId="6A4A59F5" w:rsidR="008B0297" w:rsidRPr="004560F8" w:rsidRDefault="007E306A" w:rsidP="004560F8">
      <w:pPr>
        <w:rPr>
          <w:rFonts w:ascii="Times New Roman" w:hAnsi="Times New Roman" w:cs="Times New Roman"/>
          <w:sz w:val="24"/>
          <w:szCs w:val="24"/>
        </w:rPr>
      </w:pPr>
      <w:r w:rsidRPr="004560F8">
        <w:rPr>
          <w:rFonts w:ascii="Times New Roman" w:hAnsi="Times New Roman" w:cs="Times New Roman"/>
          <w:sz w:val="24"/>
          <w:szCs w:val="24"/>
        </w:rPr>
        <w:tab/>
      </w:r>
      <w:r w:rsidR="008B0297" w:rsidRPr="004560F8">
        <w:rPr>
          <w:rFonts w:ascii="Times New Roman" w:hAnsi="Times New Roman" w:cs="Times New Roman"/>
          <w:sz w:val="24"/>
          <w:szCs w:val="24"/>
        </w:rPr>
        <w:t>Общи</w:t>
      </w:r>
      <w:r w:rsidRPr="004560F8">
        <w:rPr>
          <w:rFonts w:ascii="Times New Roman" w:hAnsi="Times New Roman" w:cs="Times New Roman"/>
          <w:sz w:val="24"/>
          <w:szCs w:val="24"/>
        </w:rPr>
        <w:t>е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Pr="004560F8">
        <w:rPr>
          <w:rFonts w:ascii="Times New Roman" w:hAnsi="Times New Roman" w:cs="Times New Roman"/>
          <w:sz w:val="24"/>
          <w:szCs w:val="24"/>
        </w:rPr>
        <w:t>и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1816F6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1. Понимать сущность и социальную значимость своей будущей профессии, проявлять к ней устойчивый интерес;</w:t>
      </w:r>
    </w:p>
    <w:p w14:paraId="65359523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14:paraId="53A73B47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ответственность;</w:t>
      </w:r>
    </w:p>
    <w:p w14:paraId="5199EB48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 для  эффективного выполнения профессиональных задач, профессионального и личностного развития.</w:t>
      </w:r>
    </w:p>
    <w:p w14:paraId="18E416DB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5. Использовать информационно-коммуникационные технологии  в  профессиональной деятельности;</w:t>
      </w:r>
    </w:p>
    <w:p w14:paraId="014D800B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6. Работать в коллективе и команде, эффективно общаться с коллегами, руководством, потребителями;</w:t>
      </w:r>
    </w:p>
    <w:p w14:paraId="1535C71E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7. Брать на себя ответственность за работу членов команды (подчиненных),  результат выполнения заданий.</w:t>
      </w:r>
    </w:p>
    <w:p w14:paraId="4B248851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38E562A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9. Ориентироваться в условиях частой смене технологий в профессиональной деятельности.</w:t>
      </w:r>
    </w:p>
    <w:p w14:paraId="168C7D66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10. Исполнять воинскую обязанность, в том числе с применением полученных профессиональных знаний (для юношей).</w:t>
      </w:r>
    </w:p>
    <w:p w14:paraId="26B37A5D" w14:textId="77777777" w:rsidR="00C47A36" w:rsidRPr="005876F6" w:rsidRDefault="00C47A36" w:rsidP="00C47A36">
      <w:pPr>
        <w:pStyle w:val="1"/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33D24A2D" w14:textId="77777777" w:rsidR="00C47A36" w:rsidRDefault="00C47A36" w:rsidP="00C47A36">
      <w:pPr>
        <w:pBdr>
          <w:bottom w:val="none" w:sz="0" w:space="5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A0020" w14:textId="75FB8D86" w:rsidR="00C47A36" w:rsidRPr="00C47A36" w:rsidRDefault="00C47A36" w:rsidP="00C47A36">
      <w:pPr>
        <w:pBdr>
          <w:bottom w:val="none" w:sz="0" w:space="5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>Профессиональны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7A36">
        <w:rPr>
          <w:rFonts w:ascii="Times New Roman" w:hAnsi="Times New Roman" w:cs="Times New Roman"/>
          <w:sz w:val="24"/>
          <w:szCs w:val="24"/>
        </w:rPr>
        <w:t xml:space="preserve"> компетенци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7A36">
        <w:rPr>
          <w:rFonts w:ascii="Times New Roman" w:hAnsi="Times New Roman" w:cs="Times New Roman"/>
          <w:sz w:val="24"/>
          <w:szCs w:val="24"/>
        </w:rPr>
        <w:t>:</w:t>
      </w:r>
    </w:p>
    <w:p w14:paraId="5393AA42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14:paraId="62F78FA0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1.3. Оформлять документы, регламентирующие организацию перевозочного процесса.</w:t>
      </w:r>
    </w:p>
    <w:p w14:paraId="4E4DCB4F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2.1. Организовывать работу персонала по планированию и организации перевозочного процесса.</w:t>
      </w:r>
    </w:p>
    <w:p w14:paraId="197D7BE7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3.1. 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организациями.</w:t>
      </w:r>
    </w:p>
    <w:p w14:paraId="7E071D76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3.2. Обеспечивать осуществление процесса управления перевозками на основе логистической концепции и организовывать рациональную переработку грузов.</w:t>
      </w:r>
    </w:p>
    <w:p w14:paraId="7202422F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4.1. Оценивать эффективность перевозочного процесса.</w:t>
      </w:r>
    </w:p>
    <w:p w14:paraId="5BB1EAE7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4.2. Находить оптимальные варианты решения задач перевозки с использованием современных научно-исследовательских математических методов.</w:t>
      </w:r>
    </w:p>
    <w:p w14:paraId="538D7410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Arial" w:hAnsi="Arial" w:cs="Arial"/>
          <w:color w:val="000000"/>
          <w:sz w:val="30"/>
          <w:szCs w:val="30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4.3. Использовать современное прикладное программное обеспечение для сбора, обработки и хранения информации и эффективного решения различных задач, связанных с перевозкой пассажиров и грузов.</w:t>
      </w:r>
    </w:p>
    <w:p w14:paraId="7AACCC17" w14:textId="77777777" w:rsidR="00402ED3" w:rsidRDefault="00402ED3" w:rsidP="007E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1E795A" w14:textId="77777777" w:rsidR="00E442DA" w:rsidRDefault="00E442DA" w:rsidP="007E306A">
      <w:pPr>
        <w:spacing w:line="276" w:lineRule="auto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3828D7"/>
    <w:rsid w:val="00402ED3"/>
    <w:rsid w:val="004560F8"/>
    <w:rsid w:val="004D6614"/>
    <w:rsid w:val="00600FF4"/>
    <w:rsid w:val="00641706"/>
    <w:rsid w:val="006D1536"/>
    <w:rsid w:val="00723E69"/>
    <w:rsid w:val="007E306A"/>
    <w:rsid w:val="00816F47"/>
    <w:rsid w:val="008B0297"/>
    <w:rsid w:val="00B736A1"/>
    <w:rsid w:val="00B93774"/>
    <w:rsid w:val="00C47A36"/>
    <w:rsid w:val="00CF15DC"/>
    <w:rsid w:val="00D106C8"/>
    <w:rsid w:val="00D273CB"/>
    <w:rsid w:val="00DA58C4"/>
    <w:rsid w:val="00E442DA"/>
    <w:rsid w:val="00E8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1577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54505-4E36-4540-B4C1-536AF0B94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2023-11-13T01:59:00Z</dcterms:created>
  <dcterms:modified xsi:type="dcterms:W3CDTF">2023-11-13T01:59:00Z</dcterms:modified>
</cp:coreProperties>
</file>