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9649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9649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12C7F00" w14:textId="1249400F" w:rsidR="00402ED3" w:rsidRDefault="00D100EA" w:rsidP="009649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ЕН </w:t>
      </w:r>
      <w:r w:rsidR="00402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2BDE">
        <w:rPr>
          <w:rFonts w:ascii="Times New Roman" w:hAnsi="Times New Roman" w:cs="Times New Roman"/>
          <w:b/>
          <w:sz w:val="24"/>
          <w:szCs w:val="24"/>
        </w:rPr>
        <w:t xml:space="preserve">01 </w:t>
      </w:r>
      <w:bookmarkStart w:id="0" w:name="_GoBack"/>
      <w:bookmarkEnd w:id="0"/>
      <w:r w:rsidR="0014165A">
        <w:rPr>
          <w:rFonts w:ascii="Times New Roman" w:hAnsi="Times New Roman" w:cs="Times New Roman"/>
          <w:b/>
          <w:sz w:val="24"/>
          <w:szCs w:val="24"/>
        </w:rPr>
        <w:t xml:space="preserve">МАТЕМАТИКА </w:t>
      </w:r>
    </w:p>
    <w:p w14:paraId="7310DAE5" w14:textId="2A919C9F" w:rsidR="00402ED3" w:rsidRDefault="00402ED3" w:rsidP="00964910">
      <w:pPr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B86228">
        <w:rPr>
          <w:rFonts w:ascii="Times New Roman" w:hAnsi="Times New Roman" w:cs="Times New Roman"/>
          <w:color w:val="000000"/>
          <w:sz w:val="24"/>
          <w:szCs w:val="24"/>
        </w:rPr>
        <w:t>специальности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14:paraId="380D9576" w14:textId="77777777" w:rsidR="00D273CB" w:rsidRPr="00D273CB" w:rsidRDefault="00D273CB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center"/>
        <w:rPr>
          <w:bCs/>
          <w:color w:val="000000"/>
          <w:sz w:val="24"/>
          <w:szCs w:val="24"/>
        </w:rPr>
      </w:pPr>
      <w:r w:rsidRPr="00D273CB">
        <w:rPr>
          <w:bCs/>
          <w:color w:val="000000"/>
          <w:sz w:val="24"/>
          <w:szCs w:val="24"/>
        </w:rPr>
        <w:t>23.02.07 Техническое обслуживание и ремонт двигателей, систем и агрегатов автомобилей</w:t>
      </w:r>
    </w:p>
    <w:p w14:paraId="6DA56C49" w14:textId="77777777" w:rsidR="00402ED3" w:rsidRDefault="00402ED3" w:rsidP="00964910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4B7DA7AF" w14:textId="3380A1DB" w:rsidR="00D106C8" w:rsidRDefault="00402ED3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2C2D2E"/>
          <w:sz w:val="24"/>
          <w:szCs w:val="24"/>
        </w:rPr>
      </w:pPr>
      <w:r>
        <w:rPr>
          <w:color w:val="2C2D2E"/>
          <w:sz w:val="24"/>
          <w:szCs w:val="24"/>
        </w:rPr>
        <w:t xml:space="preserve">         Рабочая программа учебной дисциплины «</w:t>
      </w:r>
      <w:r w:rsidR="00E94EA6">
        <w:rPr>
          <w:color w:val="2C2D2E"/>
          <w:sz w:val="24"/>
          <w:szCs w:val="24"/>
        </w:rPr>
        <w:t xml:space="preserve">ЕН </w:t>
      </w:r>
      <w:r w:rsidR="00D273CB">
        <w:rPr>
          <w:color w:val="2C2D2E"/>
          <w:sz w:val="24"/>
          <w:szCs w:val="24"/>
        </w:rPr>
        <w:t>Математика</w:t>
      </w:r>
      <w:r w:rsidR="00076163">
        <w:rPr>
          <w:color w:val="2C2D2E"/>
          <w:sz w:val="24"/>
          <w:szCs w:val="24"/>
        </w:rPr>
        <w:t xml:space="preserve">» разработана </w:t>
      </w:r>
      <w:r>
        <w:rPr>
          <w:color w:val="2C2D2E"/>
          <w:sz w:val="24"/>
          <w:szCs w:val="24"/>
        </w:rPr>
        <w:t xml:space="preserve">на основе:- </w:t>
      </w:r>
      <w:proofErr w:type="gramStart"/>
      <w:r>
        <w:rPr>
          <w:color w:val="2C2D2E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(далее ФГОС СПО) по </w:t>
      </w:r>
      <w:r w:rsidR="00B86228">
        <w:rPr>
          <w:color w:val="2C2D2E"/>
          <w:sz w:val="24"/>
          <w:szCs w:val="24"/>
        </w:rPr>
        <w:t>специальности</w:t>
      </w:r>
      <w:r>
        <w:rPr>
          <w:color w:val="2C2D2E"/>
          <w:sz w:val="24"/>
          <w:szCs w:val="24"/>
        </w:rPr>
        <w:t> </w:t>
      </w:r>
      <w:r w:rsidR="00D273CB">
        <w:rPr>
          <w:b/>
          <w:color w:val="000000"/>
          <w:sz w:val="24"/>
          <w:szCs w:val="24"/>
        </w:rPr>
        <w:t>23.02.07 Техническое обслуживание и ремонт двигателей, систем и агрегатов автомобилей</w:t>
      </w:r>
      <w:r>
        <w:rPr>
          <w:b/>
          <w:bCs/>
          <w:color w:val="2C2D2E"/>
          <w:sz w:val="24"/>
          <w:szCs w:val="24"/>
        </w:rPr>
        <w:t>, </w:t>
      </w:r>
      <w:r w:rsidR="00D106C8" w:rsidRPr="00D106C8">
        <w:rPr>
          <w:sz w:val="24"/>
          <w:szCs w:val="24"/>
        </w:rPr>
        <w:t>в</w:t>
      </w:r>
      <w:r w:rsidR="00D106C8" w:rsidRPr="00D106C8">
        <w:rPr>
          <w:spacing w:val="2"/>
          <w:sz w:val="24"/>
          <w:szCs w:val="24"/>
          <w:shd w:val="clear" w:color="auto" w:fill="FFFFFF"/>
        </w:rPr>
        <w:t xml:space="preserve"> соответствии с </w:t>
      </w:r>
      <w:r w:rsidR="00F50026">
        <w:rPr>
          <w:spacing w:val="2"/>
          <w:sz w:val="24"/>
          <w:szCs w:val="24"/>
          <w:shd w:val="clear" w:color="auto" w:fill="FFFFFF"/>
        </w:rPr>
        <w:t xml:space="preserve">приказом </w:t>
      </w:r>
      <w:r w:rsidR="00D106C8" w:rsidRPr="00D106C8">
        <w:rPr>
          <w:spacing w:val="2"/>
          <w:sz w:val="24"/>
          <w:szCs w:val="24"/>
          <w:shd w:val="clear" w:color="auto" w:fill="FFFFFF"/>
        </w:rPr>
        <w:t>Правительства Российской Федерации от 3 июня 2013 г. № 466</w:t>
      </w:r>
      <w:r w:rsidR="00F50026">
        <w:rPr>
          <w:spacing w:val="2"/>
          <w:sz w:val="24"/>
          <w:szCs w:val="24"/>
          <w:shd w:val="clear" w:color="auto" w:fill="FFFFFF"/>
        </w:rPr>
        <w:t xml:space="preserve"> </w:t>
      </w:r>
      <w:r w:rsidR="00D106C8" w:rsidRPr="00D106C8">
        <w:rPr>
          <w:spacing w:val="2"/>
          <w:sz w:val="24"/>
          <w:szCs w:val="24"/>
          <w:shd w:val="clear" w:color="auto" w:fill="FFFFFF"/>
        </w:rPr>
        <w:t>и внесен</w:t>
      </w:r>
      <w:r w:rsidR="00F50026">
        <w:rPr>
          <w:spacing w:val="2"/>
          <w:sz w:val="24"/>
          <w:szCs w:val="24"/>
          <w:shd w:val="clear" w:color="auto" w:fill="FFFFFF"/>
        </w:rPr>
        <w:t>ных</w:t>
      </w:r>
      <w:r w:rsidR="00D106C8" w:rsidRPr="00D106C8">
        <w:rPr>
          <w:spacing w:val="2"/>
          <w:sz w:val="24"/>
          <w:szCs w:val="24"/>
          <w:shd w:val="clear" w:color="auto" w:fill="FFFFFF"/>
        </w:rPr>
        <w:t xml:space="preserve"> изменений, утвержденных постановлением Правительства Российской Федерации от 5 августа 2013 г. № 661, а утвержденного распоряжением Правительства Российской Федерации от 3 марта 2015 г</w:t>
      </w:r>
      <w:proofErr w:type="gramEnd"/>
      <w:r w:rsidR="00D106C8" w:rsidRPr="00D106C8">
        <w:rPr>
          <w:spacing w:val="2"/>
          <w:sz w:val="24"/>
          <w:szCs w:val="24"/>
          <w:shd w:val="clear" w:color="auto" w:fill="FFFFFF"/>
        </w:rPr>
        <w:t>. № 349-р.</w:t>
      </w:r>
    </w:p>
    <w:p w14:paraId="48F68AF6" w14:textId="0971C168" w:rsidR="00402ED3" w:rsidRDefault="00402ED3" w:rsidP="00964910">
      <w:pPr>
        <w:shd w:val="clear" w:color="auto" w:fill="FFFFFF"/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02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D106C8">
        <w:rPr>
          <w:rFonts w:ascii="Times New Roman" w:hAnsi="Times New Roman" w:cs="Times New Roman"/>
          <w:sz w:val="24"/>
          <w:szCs w:val="24"/>
        </w:rPr>
        <w:t xml:space="preserve"> </w:t>
      </w:r>
      <w:r w:rsidR="00D100EA">
        <w:rPr>
          <w:rFonts w:ascii="Times New Roman" w:hAnsi="Times New Roman" w:cs="Times New Roman"/>
          <w:sz w:val="24"/>
          <w:szCs w:val="24"/>
        </w:rPr>
        <w:t xml:space="preserve">ЕН </w:t>
      </w:r>
      <w:r w:rsidR="0014165A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D100E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74D849C8" w:rsidR="00402ED3" w:rsidRDefault="00402ED3" w:rsidP="00964910">
      <w:pPr>
        <w:spacing w:before="24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 xml:space="preserve">итана на </w:t>
      </w:r>
      <w:r w:rsidR="00D100EA">
        <w:rPr>
          <w:rFonts w:ascii="Times New Roman" w:hAnsi="Times New Roman" w:cs="Times New Roman"/>
          <w:sz w:val="24"/>
          <w:szCs w:val="24"/>
        </w:rPr>
        <w:t>6</w:t>
      </w:r>
      <w:r w:rsidR="0014165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20891A84" w14:textId="475C40D8" w:rsidR="00402ED3" w:rsidRDefault="00402ED3" w:rsidP="0096491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6CAF2AC" w14:textId="75756863" w:rsidR="0014165A" w:rsidRPr="00D100EA" w:rsidRDefault="00D106C8" w:rsidP="00964910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D100EA">
        <w:rPr>
          <w:rFonts w:ascii="Times New Roman" w:hAnsi="Times New Roman" w:cs="Times New Roman"/>
          <w:bCs/>
          <w:sz w:val="24"/>
          <w:szCs w:val="24"/>
        </w:rPr>
        <w:t xml:space="preserve"> 1.</w:t>
      </w:r>
      <w:r w:rsidRPr="00D100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00EA" w:rsidRP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Математический анализ</w:t>
      </w:r>
      <w:r w:rsid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14:paraId="3795F12C" w14:textId="3432891D" w:rsidR="00D100EA" w:rsidRPr="00D100EA" w:rsidRDefault="00D106C8" w:rsidP="00964910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>Раздел</w:t>
      </w:r>
      <w:r w:rsidR="00402ED3" w:rsidRPr="00D100EA">
        <w:rPr>
          <w:rFonts w:ascii="Times New Roman" w:hAnsi="Times New Roman" w:cs="Times New Roman"/>
          <w:bCs/>
          <w:sz w:val="24"/>
          <w:szCs w:val="24"/>
        </w:rPr>
        <w:t xml:space="preserve"> 2. </w:t>
      </w:r>
      <w:r w:rsidR="00D100EA" w:rsidRP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Основные понятия и методы линейной алгебры</w:t>
      </w:r>
      <w:r w:rsid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  <w:r w:rsidR="00D100EA" w:rsidRPr="00D100E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EC62297" w14:textId="11C2EDC9" w:rsidR="0014165A" w:rsidRPr="00D100EA" w:rsidRDefault="00D106C8" w:rsidP="00964910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="00402ED3" w:rsidRPr="00D100EA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D100EA" w:rsidRP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Элементы теории комплексных чисел</w:t>
      </w:r>
      <w:r w:rsid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14:paraId="0229BD05" w14:textId="7E290019" w:rsidR="0014165A" w:rsidRPr="00D100EA" w:rsidRDefault="00D106C8" w:rsidP="00964910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D100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2ED3" w:rsidRPr="00D100EA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D100EA" w:rsidRP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Основы дискретной математики</w:t>
      </w:r>
      <w:r w:rsid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14:paraId="16452B35" w14:textId="05F5B53F" w:rsidR="0014165A" w:rsidRPr="00D100EA" w:rsidRDefault="00D106C8" w:rsidP="00964910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="00402ED3" w:rsidRPr="00D100EA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D100EA" w:rsidRP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Основы теории вероятностей и математической статистики</w:t>
      </w:r>
      <w:r w:rsid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14:paraId="06DE9384" w14:textId="77777777" w:rsidR="00D100EA" w:rsidRDefault="00D100EA" w:rsidP="00964910">
      <w:pPr>
        <w:tabs>
          <w:tab w:val="left" w:pos="42"/>
          <w:tab w:val="left" w:pos="423"/>
        </w:tabs>
        <w:spacing w:before="240"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DFBF74" w14:textId="6F2F5BB8" w:rsidR="00402ED3" w:rsidRDefault="008B0297" w:rsidP="00964910">
      <w:pPr>
        <w:tabs>
          <w:tab w:val="left" w:pos="42"/>
          <w:tab w:val="left" w:pos="423"/>
        </w:tabs>
        <w:spacing w:before="240"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64910">
        <w:rPr>
          <w:rFonts w:ascii="Times New Roman" w:hAnsi="Times New Roman" w:cs="Times New Roman"/>
          <w:sz w:val="24"/>
          <w:szCs w:val="24"/>
        </w:rPr>
        <w:tab/>
      </w:r>
      <w:r w:rsidR="00402ED3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 w:rsidR="00402ED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02ED3">
        <w:rPr>
          <w:rFonts w:ascii="Times New Roman" w:hAnsi="Times New Roman" w:cs="Times New Roman"/>
          <w:sz w:val="24"/>
          <w:szCs w:val="24"/>
        </w:rPr>
        <w:t xml:space="preserve"> формируются:</w:t>
      </w:r>
    </w:p>
    <w:p w14:paraId="5763F825" w14:textId="2E7DB3F6" w:rsidR="008B0297" w:rsidRPr="00EF5BBE" w:rsidRDefault="008B0297" w:rsidP="00964910">
      <w:pPr>
        <w:pStyle w:val="a5"/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B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</w:t>
      </w:r>
      <w:r w:rsidR="0096491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F5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</w:t>
      </w:r>
      <w:r w:rsidR="0096491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F5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313392AC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228EAFF2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57009A20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03. Планировать и реализовывать собственное профессиональное и личностное развитие.</w:t>
      </w:r>
    </w:p>
    <w:p w14:paraId="4D2594D7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35CBE66E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A53DA22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2DE431D4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14:paraId="265865F0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lastRenderedPageBreak/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284B6C73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09. Использовать информационные технологии в профессиональной деятельности.</w:t>
      </w:r>
    </w:p>
    <w:p w14:paraId="708C3D75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10. Пользоваться профессиональной документацией на государственном и иностранном языке.</w:t>
      </w:r>
    </w:p>
    <w:p w14:paraId="4F1EAEDC" w14:textId="77777777" w:rsidR="008B0297" w:rsidRPr="005876F6" w:rsidRDefault="008B0297" w:rsidP="00964910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11. Планировать предпринимательскую деятельность в профессиональной сфере.</w:t>
      </w:r>
    </w:p>
    <w:p w14:paraId="5EBADD03" w14:textId="2AD9C645" w:rsidR="008B0297" w:rsidRPr="00EF5BBE" w:rsidRDefault="008B0297" w:rsidP="00964910">
      <w:pPr>
        <w:pStyle w:val="a5"/>
        <w:pBdr>
          <w:bottom w:val="none" w:sz="0" w:space="5" w:color="000000"/>
        </w:pBd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Профессиональны</w:t>
      </w:r>
      <w:r w:rsidR="00964910">
        <w:rPr>
          <w:rFonts w:ascii="Times New Roman" w:hAnsi="Times New Roman" w:cs="Times New Roman"/>
          <w:sz w:val="24"/>
          <w:szCs w:val="24"/>
        </w:rPr>
        <w:t>е</w:t>
      </w:r>
      <w:r w:rsidRPr="00EF5BBE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="00964910">
        <w:rPr>
          <w:rFonts w:ascii="Times New Roman" w:hAnsi="Times New Roman" w:cs="Times New Roman"/>
          <w:sz w:val="24"/>
          <w:szCs w:val="24"/>
        </w:rPr>
        <w:t>и</w:t>
      </w:r>
      <w:r w:rsidRPr="00EF5BBE">
        <w:rPr>
          <w:rFonts w:ascii="Times New Roman" w:hAnsi="Times New Roman" w:cs="Times New Roman"/>
          <w:sz w:val="24"/>
          <w:szCs w:val="24"/>
        </w:rPr>
        <w:t>:</w:t>
      </w:r>
    </w:p>
    <w:p w14:paraId="41BD9E52" w14:textId="77777777" w:rsidR="008B0297" w:rsidRPr="00EF5BBE" w:rsidRDefault="008B0297" w:rsidP="00964910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ПК 4.1. Выявлять дефекты автомобильных кузовов.</w:t>
      </w:r>
    </w:p>
    <w:p w14:paraId="226F8EA7" w14:textId="77777777" w:rsidR="008B0297" w:rsidRPr="00EF5BBE" w:rsidRDefault="008B0297" w:rsidP="00964910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ПК 5.1. Планировать деятельность подразделения по техническому обслуживанию и ремонту систем, узлов и двигателей автомобиля.</w:t>
      </w:r>
    </w:p>
    <w:p w14:paraId="2CC04E7F" w14:textId="77777777" w:rsidR="008B0297" w:rsidRPr="00EF5BBE" w:rsidRDefault="008B0297" w:rsidP="00964910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ПК 5.2. Организовывать материально-техническое обеспечение процесса по техническому обслуживанию и ремонту автотранспортных средств.</w:t>
      </w:r>
    </w:p>
    <w:p w14:paraId="68902FF5" w14:textId="77777777" w:rsidR="008B0297" w:rsidRPr="00EF5BBE" w:rsidRDefault="008B0297" w:rsidP="00964910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ПК 5.3. Осуществлять организацию и контроль деятельности персонала подразделения по техническому обслуживанию и ремонту автотранспортных средств.</w:t>
      </w:r>
    </w:p>
    <w:p w14:paraId="7E8CB154" w14:textId="77777777" w:rsidR="008B0297" w:rsidRPr="00EF5BBE" w:rsidRDefault="008B0297" w:rsidP="00964910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ПК 5.4. Разрабатывать предложения по совершенствованию деятельности подразделения, техническому обслуживанию и ремонту автотранспортных средств.</w:t>
      </w:r>
    </w:p>
    <w:p w14:paraId="767BCFDC" w14:textId="77777777" w:rsidR="008B0297" w:rsidRPr="00EF5BBE" w:rsidRDefault="008B0297" w:rsidP="00964910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ПК 6.1. Определять необходимость модернизации автотранспортного средства.</w:t>
      </w:r>
    </w:p>
    <w:p w14:paraId="06E21DF1" w14:textId="77777777" w:rsidR="008B0297" w:rsidRPr="00EF5BBE" w:rsidRDefault="008B0297" w:rsidP="00964910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ПК 6.2. Планировать взаимозаменяемость узлов и агрегатов автотранспортного средства и повышение их эксплуатационных свойств.</w:t>
      </w:r>
    </w:p>
    <w:p w14:paraId="2BA35322" w14:textId="77777777" w:rsidR="008B0297" w:rsidRPr="00EF5BBE" w:rsidRDefault="008B0297" w:rsidP="00964910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>ПК 6.4. Определять остаточный ресурс производственного оборудования.</w:t>
      </w:r>
    </w:p>
    <w:p w14:paraId="2FD432C7" w14:textId="77777777" w:rsidR="00402ED3" w:rsidRDefault="00402ED3" w:rsidP="0096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ACCC17" w14:textId="77777777" w:rsidR="00402ED3" w:rsidRDefault="00402ED3" w:rsidP="0096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1E795A" w14:textId="77777777" w:rsidR="00E442DA" w:rsidRDefault="00E442DA" w:rsidP="00964910">
      <w:pPr>
        <w:spacing w:line="276" w:lineRule="auto"/>
      </w:pPr>
    </w:p>
    <w:sectPr w:rsidR="00E442DA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163"/>
    <w:rsid w:val="000B651D"/>
    <w:rsid w:val="0014165A"/>
    <w:rsid w:val="001E2BDE"/>
    <w:rsid w:val="00402ED3"/>
    <w:rsid w:val="004D6614"/>
    <w:rsid w:val="00641706"/>
    <w:rsid w:val="008B0297"/>
    <w:rsid w:val="00964910"/>
    <w:rsid w:val="00B86228"/>
    <w:rsid w:val="00D100EA"/>
    <w:rsid w:val="00D106C8"/>
    <w:rsid w:val="00D273CB"/>
    <w:rsid w:val="00E442DA"/>
    <w:rsid w:val="00E80BF8"/>
    <w:rsid w:val="00E94EA6"/>
    <w:rsid w:val="00F5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55B87-392C-4C67-A327-18AD841B0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2023-11-15T05:58:00Z</dcterms:created>
  <dcterms:modified xsi:type="dcterms:W3CDTF">2023-11-15T05:58:00Z</dcterms:modified>
</cp:coreProperties>
</file>