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7A0" w:rsidRDefault="004157A0" w:rsidP="004157A0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АННОТАЦИЯ </w:t>
      </w:r>
    </w:p>
    <w:p w:rsidR="004157A0" w:rsidRDefault="004157A0" w:rsidP="004157A0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 РАБОЧЕЙ ПРОГРАММЕ УЧЕБНОЙ ДИСЦИПЛИНЫ </w:t>
      </w:r>
    </w:p>
    <w:p w:rsidR="004157A0" w:rsidRDefault="004157A0" w:rsidP="004157A0">
      <w:pPr>
        <w:spacing w:after="0" w:line="240" w:lineRule="auto"/>
        <w:contextualSpacing/>
        <w:jc w:val="center"/>
        <w:rPr>
          <w:rFonts w:ascii="Times New Roman" w:hAnsi="Times New Roman"/>
          <w:b/>
          <w:color w:val="FF0000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ОП 05 Метрология, стандартизация и сертификация</w:t>
      </w:r>
      <w:r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</w:p>
    <w:p w:rsidR="004157A0" w:rsidRDefault="004157A0" w:rsidP="004157A0">
      <w:pPr>
        <w:spacing w:after="0" w:line="240" w:lineRule="auto"/>
        <w:contextualSpacing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</w:t>
      </w:r>
      <w:proofErr w:type="gramStart"/>
      <w:r>
        <w:rPr>
          <w:rFonts w:ascii="Times New Roman" w:hAnsi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по специальности среднего профессионального образования</w:t>
      </w:r>
    </w:p>
    <w:p w:rsidR="004157A0" w:rsidRDefault="004157A0" w:rsidP="004157A0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23.02.07 Техническое обслуживание и ремонт двигателей, систем и агрегатов автомобилей</w:t>
      </w:r>
    </w:p>
    <w:p w:rsidR="004157A0" w:rsidRDefault="004157A0" w:rsidP="004157A0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обучения: очная</w:t>
      </w:r>
    </w:p>
    <w:p w:rsidR="004157A0" w:rsidRDefault="004157A0" w:rsidP="004157A0">
      <w:pPr>
        <w:suppressAutoHyphens/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Рабочая программа учебной дисциплины</w:t>
      </w:r>
      <w:r>
        <w:rPr>
          <w:rFonts w:ascii="Times New Roman" w:eastAsia="Times New Roman" w:hAnsi="Times New Roman"/>
          <w:caps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Метрология, стандартизация и сертификация</w:t>
      </w:r>
      <w:r>
        <w:rPr>
          <w:rFonts w:ascii="Times New Roman" w:eastAsia="Times New Roman" w:hAnsi="Times New Roman"/>
          <w:caps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разработана на основе Федерального государственного образовательного стандарта среднего профессионального образования (далее – ФГОС СПО) по подготовки специалистов среднего звена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23.02.07 Техническое обслуживание и ремонт двигателей, систем и агрегатов автомобилей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примерной программы учебной дисциплины, рабочего учебного плана специальности, </w:t>
      </w:r>
      <w:r>
        <w:rPr>
          <w:rFonts w:ascii="Times New Roman" w:hAnsi="Times New Roman"/>
          <w:sz w:val="24"/>
          <w:szCs w:val="24"/>
          <w:lang w:eastAsia="ar-SA"/>
        </w:rPr>
        <w:t xml:space="preserve">рабочей программы воспитания ГБПОУ ИО </w:t>
      </w:r>
      <w:proofErr w:type="spellStart"/>
      <w:r>
        <w:rPr>
          <w:rFonts w:ascii="Times New Roman" w:hAnsi="Times New Roman"/>
          <w:sz w:val="24"/>
          <w:szCs w:val="24"/>
          <w:lang w:eastAsia="ar-SA"/>
        </w:rPr>
        <w:t>ИТТриС</w:t>
      </w:r>
      <w:proofErr w:type="spellEnd"/>
      <w:r>
        <w:rPr>
          <w:rFonts w:ascii="Times New Roman" w:hAnsi="Times New Roman"/>
          <w:sz w:val="24"/>
          <w:szCs w:val="24"/>
          <w:lang w:eastAsia="ar-SA"/>
        </w:rPr>
        <w:t xml:space="preserve"> (утв. Пр. №544 от 20.06.2023 г.). </w:t>
      </w:r>
      <w:proofErr w:type="gramEnd"/>
    </w:p>
    <w:p w:rsidR="004157A0" w:rsidRDefault="004157A0" w:rsidP="004157A0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4157A0" w:rsidRDefault="004157A0" w:rsidP="004157A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учебному плану учебная дисциплина проводится на 2 курсе.</w:t>
      </w:r>
    </w:p>
    <w:p w:rsidR="004157A0" w:rsidRDefault="004157A0" w:rsidP="004157A0">
      <w:pPr>
        <w:spacing w:after="0" w:line="240" w:lineRule="auto"/>
        <w:ind w:firstLine="28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 учеб</w:t>
      </w:r>
      <w:r>
        <w:rPr>
          <w:rFonts w:ascii="Times New Roman" w:hAnsi="Times New Roman"/>
          <w:sz w:val="24"/>
          <w:szCs w:val="24"/>
        </w:rPr>
        <w:t>ной дисциплины рассчитана на 54 часа</w:t>
      </w:r>
      <w:r>
        <w:rPr>
          <w:rFonts w:ascii="Times New Roman" w:hAnsi="Times New Roman"/>
          <w:sz w:val="24"/>
          <w:szCs w:val="24"/>
        </w:rPr>
        <w:t>.</w:t>
      </w:r>
    </w:p>
    <w:p w:rsidR="004157A0" w:rsidRPr="004157A0" w:rsidRDefault="004157A0" w:rsidP="004157A0">
      <w:pPr>
        <w:spacing w:after="0" w:line="240" w:lineRule="auto"/>
        <w:ind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4157A0">
        <w:rPr>
          <w:rFonts w:ascii="Times New Roman" w:hAnsi="Times New Roman"/>
          <w:sz w:val="24"/>
          <w:szCs w:val="24"/>
        </w:rPr>
        <w:t>Содержание учебной дисциплины состоит из следующих разделов:</w:t>
      </w:r>
    </w:p>
    <w:p w:rsidR="004157A0" w:rsidRPr="0056206B" w:rsidRDefault="004157A0" w:rsidP="004157A0">
      <w:pPr>
        <w:spacing w:after="0" w:line="240" w:lineRule="auto"/>
        <w:ind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56206B">
        <w:rPr>
          <w:rFonts w:ascii="Times New Roman" w:hAnsi="Times New Roman"/>
          <w:sz w:val="24"/>
          <w:szCs w:val="24"/>
        </w:rPr>
        <w:t>Раздел 1. Правовые основы метрологии, стандартизации и сертификации</w:t>
      </w:r>
    </w:p>
    <w:p w:rsidR="004157A0" w:rsidRPr="0056206B" w:rsidRDefault="004157A0" w:rsidP="004157A0">
      <w:pPr>
        <w:spacing w:after="0" w:line="240" w:lineRule="auto"/>
        <w:ind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56206B">
        <w:rPr>
          <w:rFonts w:ascii="Times New Roman" w:hAnsi="Times New Roman"/>
          <w:bCs/>
          <w:sz w:val="24"/>
          <w:szCs w:val="24"/>
        </w:rPr>
        <w:t xml:space="preserve">Раздел 2. </w:t>
      </w:r>
      <w:r w:rsidRPr="0056206B">
        <w:rPr>
          <w:rFonts w:ascii="Times New Roman" w:hAnsi="Times New Roman"/>
          <w:sz w:val="24"/>
          <w:szCs w:val="24"/>
        </w:rPr>
        <w:t>Метрология</w:t>
      </w:r>
    </w:p>
    <w:p w:rsidR="004157A0" w:rsidRPr="0056206B" w:rsidRDefault="004157A0" w:rsidP="004157A0">
      <w:pPr>
        <w:spacing w:after="0" w:line="240" w:lineRule="auto"/>
        <w:ind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56206B">
        <w:rPr>
          <w:rFonts w:ascii="Times New Roman" w:hAnsi="Times New Roman"/>
          <w:sz w:val="24"/>
          <w:szCs w:val="24"/>
        </w:rPr>
        <w:t>Раздел 3. Стандартизация</w:t>
      </w:r>
      <w:bookmarkStart w:id="0" w:name="_GoBack"/>
      <w:bookmarkEnd w:id="0"/>
    </w:p>
    <w:p w:rsidR="004157A0" w:rsidRPr="0056206B" w:rsidRDefault="004157A0" w:rsidP="004157A0">
      <w:pPr>
        <w:spacing w:after="0" w:line="240" w:lineRule="auto"/>
        <w:ind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56206B">
        <w:rPr>
          <w:rFonts w:ascii="Times New Roman" w:hAnsi="Times New Roman"/>
          <w:sz w:val="24"/>
          <w:szCs w:val="24"/>
        </w:rPr>
        <w:t>Раздел 4. Сертификация</w:t>
      </w:r>
    </w:p>
    <w:p w:rsidR="004157A0" w:rsidRDefault="004157A0" w:rsidP="004157A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результате изучения учебной дисциплины у </w:t>
      </w:r>
      <w:proofErr w:type="gramStart"/>
      <w:r>
        <w:rPr>
          <w:rFonts w:ascii="Times New Roman" w:hAnsi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sz w:val="24"/>
          <w:szCs w:val="24"/>
        </w:rPr>
        <w:t xml:space="preserve"> формируются:</w:t>
      </w:r>
    </w:p>
    <w:p w:rsidR="004157A0" w:rsidRDefault="004157A0" w:rsidP="004157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bCs/>
          <w:sz w:val="24"/>
          <w:szCs w:val="24"/>
        </w:rPr>
        <w:t>бщие</w:t>
      </w:r>
      <w:r>
        <w:rPr>
          <w:rFonts w:ascii="Times New Roman" w:hAnsi="Times New Roman"/>
          <w:sz w:val="24"/>
          <w:szCs w:val="24"/>
        </w:rPr>
        <w:t xml:space="preserve"> компетенции, включающие в себя способность: </w:t>
      </w:r>
    </w:p>
    <w:p w:rsidR="004157A0" w:rsidRPr="004157A0" w:rsidRDefault="004157A0" w:rsidP="004157A0">
      <w:pPr>
        <w:spacing w:after="0"/>
        <w:ind w:left="851" w:hanging="85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4157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ОК</w:t>
      </w:r>
      <w:proofErr w:type="gramEnd"/>
      <w:r w:rsidRPr="004157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01. Выбирать способы решения задач профессиональной деятельности, применительно к различным контекстам.</w:t>
      </w:r>
    </w:p>
    <w:p w:rsidR="004157A0" w:rsidRPr="004157A0" w:rsidRDefault="004157A0" w:rsidP="004157A0">
      <w:pPr>
        <w:spacing w:after="0"/>
        <w:ind w:left="851" w:hanging="85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4157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ОК</w:t>
      </w:r>
      <w:proofErr w:type="gramEnd"/>
      <w:r w:rsidRPr="004157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деятельности.</w:t>
      </w:r>
    </w:p>
    <w:p w:rsidR="004157A0" w:rsidRPr="004157A0" w:rsidRDefault="004157A0" w:rsidP="004157A0">
      <w:pPr>
        <w:spacing w:after="0"/>
        <w:ind w:left="851" w:hanging="85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4157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ОК</w:t>
      </w:r>
      <w:proofErr w:type="gramEnd"/>
      <w:r w:rsidRPr="004157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03. Планировать и реализовывать собственное профессиональное и личностное развитие.</w:t>
      </w:r>
    </w:p>
    <w:p w:rsidR="004157A0" w:rsidRPr="004157A0" w:rsidRDefault="004157A0" w:rsidP="004157A0">
      <w:pPr>
        <w:spacing w:after="0"/>
        <w:ind w:left="851" w:hanging="85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4157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ОК</w:t>
      </w:r>
      <w:proofErr w:type="gramEnd"/>
      <w:r w:rsidRPr="004157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04. Работать в коллективе и команде, эффективно взаимодействовать с коллегами, руководством, клиентами.</w:t>
      </w:r>
    </w:p>
    <w:p w:rsidR="004157A0" w:rsidRPr="004157A0" w:rsidRDefault="004157A0" w:rsidP="004157A0">
      <w:pPr>
        <w:spacing w:after="0"/>
        <w:ind w:left="851" w:hanging="85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4157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ОК</w:t>
      </w:r>
      <w:proofErr w:type="gramEnd"/>
      <w:r w:rsidRPr="004157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4157A0" w:rsidRPr="004157A0" w:rsidRDefault="004157A0" w:rsidP="004157A0">
      <w:pPr>
        <w:spacing w:after="0"/>
        <w:ind w:left="851" w:hanging="85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4157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ОК</w:t>
      </w:r>
      <w:proofErr w:type="gramEnd"/>
      <w:r w:rsidRPr="004157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4157A0" w:rsidRPr="004157A0" w:rsidRDefault="004157A0" w:rsidP="004157A0">
      <w:pPr>
        <w:spacing w:after="0"/>
        <w:ind w:left="851" w:hanging="85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4157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ОК</w:t>
      </w:r>
      <w:proofErr w:type="gramEnd"/>
      <w:r w:rsidRPr="004157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07. Содействовать сохранению окружающей среды, ресурсосбережению, эффективно действовать в чрезвычайных ситуациях.</w:t>
      </w:r>
    </w:p>
    <w:p w:rsidR="004157A0" w:rsidRPr="004157A0" w:rsidRDefault="004157A0" w:rsidP="004157A0">
      <w:pPr>
        <w:spacing w:after="0"/>
        <w:ind w:left="851" w:hanging="85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157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OK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4157A0" w:rsidRPr="004157A0" w:rsidRDefault="004157A0" w:rsidP="004157A0">
      <w:pPr>
        <w:spacing w:after="0"/>
        <w:ind w:left="851" w:hanging="85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4157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ОК</w:t>
      </w:r>
      <w:proofErr w:type="gramEnd"/>
      <w:r w:rsidRPr="004157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09. Использовать информационные технологии в профессиональной деятельности.</w:t>
      </w:r>
    </w:p>
    <w:p w:rsidR="004157A0" w:rsidRPr="004157A0" w:rsidRDefault="004157A0" w:rsidP="004157A0">
      <w:pPr>
        <w:spacing w:after="0"/>
        <w:ind w:left="851" w:hanging="85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4157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ОК</w:t>
      </w:r>
      <w:proofErr w:type="gramEnd"/>
      <w:r w:rsidRPr="004157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10. Пользоваться профессиональной документацией на государственном и иностранном языке.</w:t>
      </w:r>
    </w:p>
    <w:p w:rsidR="004157A0" w:rsidRPr="004157A0" w:rsidRDefault="004157A0" w:rsidP="004157A0">
      <w:pPr>
        <w:spacing w:after="0"/>
        <w:ind w:left="851" w:hanging="85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4157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ОК</w:t>
      </w:r>
      <w:proofErr w:type="gramEnd"/>
      <w:r w:rsidRPr="004157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11. Планировать предпринимательскую деятельность в профессиональной сфере.</w:t>
      </w:r>
    </w:p>
    <w:p w:rsidR="004157A0" w:rsidRDefault="004157A0" w:rsidP="004157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4157A0" w:rsidRDefault="004157A0" w:rsidP="004157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4157A0" w:rsidRDefault="004157A0" w:rsidP="004157A0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Профессиональные компетенции:</w:t>
      </w:r>
    </w:p>
    <w:p w:rsidR="0056206B" w:rsidRDefault="0056206B" w:rsidP="004157A0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56206B" w:rsidRPr="0056206B" w:rsidRDefault="0056206B" w:rsidP="0056206B">
      <w:pPr>
        <w:spacing w:after="0"/>
        <w:ind w:left="851" w:hanging="851"/>
        <w:jc w:val="both"/>
        <w:rPr>
          <w:rFonts w:ascii="Times New Roman" w:hAnsi="Times New Roman"/>
          <w:sz w:val="24"/>
          <w:szCs w:val="24"/>
        </w:rPr>
      </w:pPr>
      <w:r w:rsidRPr="0056206B">
        <w:rPr>
          <w:rFonts w:ascii="Times New Roman" w:hAnsi="Times New Roman"/>
          <w:sz w:val="24"/>
          <w:szCs w:val="24"/>
        </w:rPr>
        <w:t>ПК 5.4. Разрабатывать предложения по совершенствованию деятельности подразделения, техническому обслуживанию и ремонту автотранспортных средств.</w:t>
      </w:r>
    </w:p>
    <w:p w:rsidR="0056206B" w:rsidRPr="0056206B" w:rsidRDefault="0056206B" w:rsidP="0056206B">
      <w:pPr>
        <w:spacing w:after="0"/>
        <w:ind w:left="851" w:hanging="851"/>
        <w:jc w:val="both"/>
        <w:rPr>
          <w:rFonts w:ascii="Times New Roman" w:hAnsi="Times New Roman"/>
          <w:sz w:val="24"/>
          <w:szCs w:val="24"/>
        </w:rPr>
      </w:pPr>
      <w:r w:rsidRPr="0056206B">
        <w:rPr>
          <w:rFonts w:ascii="Times New Roman" w:hAnsi="Times New Roman"/>
          <w:sz w:val="24"/>
          <w:szCs w:val="24"/>
        </w:rPr>
        <w:t>ПК 6.1. Определять необходимость модернизации автотранспортного средства.</w:t>
      </w:r>
    </w:p>
    <w:p w:rsidR="0056206B" w:rsidRPr="0056206B" w:rsidRDefault="0056206B" w:rsidP="0056206B">
      <w:pPr>
        <w:spacing w:after="0"/>
        <w:ind w:left="851" w:hanging="851"/>
        <w:jc w:val="both"/>
        <w:rPr>
          <w:rFonts w:ascii="Times New Roman" w:hAnsi="Times New Roman"/>
          <w:sz w:val="24"/>
          <w:szCs w:val="24"/>
        </w:rPr>
      </w:pPr>
      <w:r w:rsidRPr="0056206B">
        <w:rPr>
          <w:rFonts w:ascii="Times New Roman" w:hAnsi="Times New Roman"/>
          <w:sz w:val="24"/>
          <w:szCs w:val="24"/>
        </w:rPr>
        <w:t>ПК 6.2. Планировать взаимозаменяемость узлов и агрегатов автотранспортного средства и повышение их эксплуатационных свойств.</w:t>
      </w:r>
    </w:p>
    <w:p w:rsidR="0056206B" w:rsidRDefault="0056206B" w:rsidP="0056206B">
      <w:pPr>
        <w:spacing w:after="0"/>
        <w:ind w:left="851" w:hanging="851"/>
        <w:jc w:val="both"/>
        <w:rPr>
          <w:rFonts w:ascii="Times New Roman" w:hAnsi="Times New Roman"/>
          <w:sz w:val="24"/>
          <w:szCs w:val="24"/>
        </w:rPr>
      </w:pPr>
      <w:r w:rsidRPr="0056206B">
        <w:rPr>
          <w:rFonts w:ascii="Times New Roman" w:hAnsi="Times New Roman"/>
          <w:sz w:val="24"/>
          <w:szCs w:val="24"/>
        </w:rPr>
        <w:t>ПК 6.4. Определять остаточный ресурс производственного оборудования.</w:t>
      </w:r>
    </w:p>
    <w:p w:rsidR="004157A0" w:rsidRDefault="004157A0" w:rsidP="004157A0">
      <w:pPr>
        <w:spacing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цию</w:t>
      </w:r>
      <w:proofErr w:type="spellEnd"/>
    </w:p>
    <w:p w:rsidR="002A1C42" w:rsidRDefault="002A1C42"/>
    <w:sectPr w:rsidR="002A1C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91ABF"/>
    <w:multiLevelType w:val="hybridMultilevel"/>
    <w:tmpl w:val="FF2254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7A0"/>
    <w:rsid w:val="002A1C42"/>
    <w:rsid w:val="004157A0"/>
    <w:rsid w:val="00562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7A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57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7A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57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4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2023-11-21T07:20:00Z</dcterms:created>
  <dcterms:modified xsi:type="dcterms:W3CDTF">2023-11-21T07:33:00Z</dcterms:modified>
</cp:coreProperties>
</file>